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BB7B7" w14:textId="77777777" w:rsidR="00D17A91" w:rsidRPr="0089793B" w:rsidRDefault="002E1A0A" w:rsidP="0037714C">
      <w:pPr>
        <w:shd w:val="clear" w:color="auto" w:fill="FFFFFF"/>
        <w:spacing w:before="240" w:after="240" w:line="240" w:lineRule="auto"/>
        <w:rPr>
          <w:rFonts w:ascii="Century Gothic" w:eastAsia="Times New Roman" w:hAnsi="Century Gothic" w:cs="Arial"/>
          <w:sz w:val="20"/>
          <w:szCs w:val="20"/>
          <w:lang w:eastAsia="en-GB"/>
        </w:rPr>
      </w:pPr>
      <w:r>
        <w:rPr>
          <w:rFonts w:ascii="Century Gothic" w:hAnsi="Century Gothic"/>
          <w:b/>
          <w:sz w:val="24"/>
          <w:szCs w:val="24"/>
          <w:u w:val="single"/>
        </w:rPr>
        <w:t xml:space="preserve">Learning to Learn Curriculum </w:t>
      </w:r>
      <w:bookmarkStart w:id="0" w:name="_GoBack"/>
      <w:bookmarkEnd w:id="0"/>
    </w:p>
    <w:p w14:paraId="52D3E715" w14:textId="77777777" w:rsidR="00D17A91" w:rsidRPr="0089793B" w:rsidRDefault="00D17A91" w:rsidP="0037714C">
      <w:pPr>
        <w:shd w:val="clear" w:color="auto" w:fill="FFFFFF"/>
        <w:spacing w:before="240" w:after="240" w:line="240" w:lineRule="auto"/>
        <w:rPr>
          <w:rFonts w:ascii="Century Gothic" w:eastAsia="Times New Roman" w:hAnsi="Century Gothic" w:cs="Arial"/>
          <w:b/>
          <w:sz w:val="20"/>
          <w:szCs w:val="20"/>
          <w:u w:val="single"/>
          <w:lang w:eastAsia="en-GB"/>
        </w:rPr>
      </w:pPr>
      <w:r w:rsidRPr="0089793B">
        <w:rPr>
          <w:rFonts w:ascii="Century Gothic" w:eastAsia="Times New Roman" w:hAnsi="Century Gothic" w:cs="Arial"/>
          <w:b/>
          <w:sz w:val="20"/>
          <w:szCs w:val="20"/>
          <w:u w:val="single"/>
          <w:lang w:eastAsia="en-GB"/>
        </w:rPr>
        <w:t>Overview</w:t>
      </w:r>
    </w:p>
    <w:p w14:paraId="2654F75C" w14:textId="77777777" w:rsidR="0037714C" w:rsidRPr="0089793B" w:rsidRDefault="0037714C" w:rsidP="0037714C">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The Learning to Learn (L2L) curriculum at Nancealverne School is followed by pupils where a process based, sensory and developmental curriculum is appropriate to meet their learning needs.</w:t>
      </w:r>
    </w:p>
    <w:p w14:paraId="24A23906" w14:textId="77777777" w:rsidR="00E5262E" w:rsidRDefault="00E5262E" w:rsidP="0037714C">
      <w:pPr>
        <w:shd w:val="clear" w:color="auto" w:fill="FFFFFF"/>
        <w:spacing w:before="240" w:after="240" w:line="240" w:lineRule="auto"/>
        <w:rPr>
          <w:rFonts w:ascii="Century Gothic" w:hAnsi="Century Gothic"/>
          <w:sz w:val="18"/>
          <w:szCs w:val="18"/>
        </w:rPr>
      </w:pPr>
      <w:r w:rsidRPr="0089793B">
        <w:rPr>
          <w:rFonts w:ascii="Century Gothic" w:eastAsia="Times New Roman" w:hAnsi="Century Gothic" w:cs="Arial"/>
          <w:sz w:val="18"/>
          <w:szCs w:val="18"/>
          <w:lang w:eastAsia="en-GB"/>
        </w:rPr>
        <w:t xml:space="preserve">These pupils access educational experiences through a Learning to Learn rolling pathway, within which engaging topics are changed half termly. Within this the </w:t>
      </w:r>
      <w:r w:rsidRPr="0089793B">
        <w:rPr>
          <w:rFonts w:ascii="Century Gothic" w:hAnsi="Century Gothic"/>
          <w:sz w:val="18"/>
          <w:szCs w:val="18"/>
        </w:rPr>
        <w:t xml:space="preserve">National Curriculum </w:t>
      </w:r>
      <w:r w:rsidR="00F135E2" w:rsidRPr="0089793B">
        <w:rPr>
          <w:rFonts w:ascii="Century Gothic" w:hAnsi="Century Gothic"/>
          <w:sz w:val="18"/>
          <w:szCs w:val="18"/>
        </w:rPr>
        <w:t>us used as</w:t>
      </w:r>
      <w:r w:rsidRPr="0089793B">
        <w:rPr>
          <w:rFonts w:ascii="Century Gothic" w:hAnsi="Century Gothic"/>
          <w:sz w:val="18"/>
          <w:szCs w:val="18"/>
        </w:rPr>
        <w:t xml:space="preserve"> a ‘vehicle’ for learning securing equality of opportunity in subjects studied / accessed</w:t>
      </w:r>
      <w:r w:rsidRPr="0089793B">
        <w:rPr>
          <w:rFonts w:ascii="Century Gothic" w:eastAsia="Times New Roman" w:hAnsi="Century Gothic" w:cs="Arial"/>
          <w:sz w:val="18"/>
          <w:szCs w:val="18"/>
          <w:lang w:eastAsia="en-GB"/>
        </w:rPr>
        <w:t xml:space="preserve">. Within these topics </w:t>
      </w:r>
      <w:r w:rsidR="00151385" w:rsidRPr="0089793B">
        <w:rPr>
          <w:rFonts w:ascii="Century Gothic" w:eastAsia="Times New Roman" w:hAnsi="Century Gothic" w:cs="Arial"/>
          <w:sz w:val="18"/>
          <w:szCs w:val="18"/>
          <w:lang w:eastAsia="en-GB"/>
        </w:rPr>
        <w:t>we provide a</w:t>
      </w:r>
      <w:r w:rsidRPr="0089793B">
        <w:rPr>
          <w:rFonts w:ascii="Century Gothic" w:eastAsia="Times New Roman" w:hAnsi="Century Gothic" w:cs="Arial"/>
          <w:sz w:val="18"/>
          <w:szCs w:val="18"/>
          <w:lang w:eastAsia="en-GB"/>
        </w:rPr>
        <w:t xml:space="preserve"> wide variety of multi-sensory activities, </w:t>
      </w:r>
      <w:r w:rsidR="00151385" w:rsidRPr="0089793B">
        <w:rPr>
          <w:rFonts w:ascii="Century Gothic" w:hAnsi="Century Gothic"/>
          <w:sz w:val="18"/>
          <w:szCs w:val="18"/>
        </w:rPr>
        <w:t>learning invitations and opportunities to consolidate existing skills and to learn new ones.</w:t>
      </w:r>
    </w:p>
    <w:p w14:paraId="7E726248" w14:textId="77777777" w:rsidR="00387FB6" w:rsidRPr="0089793B" w:rsidRDefault="00387FB6" w:rsidP="0037714C">
      <w:pPr>
        <w:shd w:val="clear" w:color="auto" w:fill="FFFFFF"/>
        <w:spacing w:before="240" w:after="240" w:line="240" w:lineRule="auto"/>
        <w:rPr>
          <w:rFonts w:ascii="Century Gothic" w:eastAsia="Times New Roman" w:hAnsi="Century Gothic" w:cs="Arial"/>
          <w:sz w:val="18"/>
          <w:szCs w:val="18"/>
          <w:lang w:eastAsia="en-GB"/>
        </w:rPr>
      </w:pPr>
      <w:r>
        <w:rPr>
          <w:noProof/>
          <w:lang w:eastAsia="en-GB"/>
        </w:rPr>
        <w:drawing>
          <wp:inline distT="0" distB="0" distL="0" distR="0" wp14:anchorId="139E625A" wp14:editId="3E2FC4C7">
            <wp:extent cx="4136065" cy="283604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49218" cy="2845059"/>
                    </a:xfrm>
                    <a:prstGeom prst="rect">
                      <a:avLst/>
                    </a:prstGeom>
                  </pic:spPr>
                </pic:pic>
              </a:graphicData>
            </a:graphic>
          </wp:inline>
        </w:drawing>
      </w:r>
    </w:p>
    <w:p w14:paraId="053172D3" w14:textId="77777777" w:rsidR="0037714C" w:rsidRPr="0089793B" w:rsidRDefault="00E5262E" w:rsidP="00E5262E">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 xml:space="preserve">These learning experiences may be provided in a variety of formats – individual, paired, small group and whole group. However </w:t>
      </w:r>
      <w:r w:rsidRPr="0089793B">
        <w:rPr>
          <w:rFonts w:ascii="Century Gothic" w:hAnsi="Century Gothic"/>
          <w:sz w:val="18"/>
          <w:szCs w:val="18"/>
        </w:rPr>
        <w:t>we recognise the individual needs, personalised learning plans and talents of each learner which facilitates development of their intellectual, moral, physical, social, spiritual and creative capacities</w:t>
      </w:r>
      <w:r w:rsidRPr="0089793B">
        <w:rPr>
          <w:rFonts w:ascii="Century Gothic" w:eastAsia="Times New Roman" w:hAnsi="Century Gothic" w:cs="Arial"/>
          <w:sz w:val="18"/>
          <w:szCs w:val="18"/>
          <w:lang w:eastAsia="en-GB"/>
        </w:rPr>
        <w:t xml:space="preserve">. Therefore, each pupil has a </w:t>
      </w:r>
      <w:r w:rsidR="0037714C" w:rsidRPr="0089793B">
        <w:rPr>
          <w:rFonts w:ascii="Century Gothic" w:eastAsia="Times New Roman" w:hAnsi="Century Gothic" w:cs="Arial"/>
          <w:bCs/>
          <w:sz w:val="18"/>
          <w:szCs w:val="18"/>
          <w:lang w:eastAsia="en-GB"/>
        </w:rPr>
        <w:t xml:space="preserve">personalised learning to learn profile, which includes objectives and targets set taking information from </w:t>
      </w:r>
      <w:r w:rsidRPr="0089793B">
        <w:rPr>
          <w:rFonts w:ascii="Century Gothic" w:eastAsia="Times New Roman" w:hAnsi="Century Gothic" w:cs="Arial"/>
          <w:bCs/>
          <w:sz w:val="18"/>
          <w:szCs w:val="18"/>
          <w:lang w:eastAsia="en-GB"/>
        </w:rPr>
        <w:t>variety of sources including:</w:t>
      </w:r>
      <w:r w:rsidRPr="0089793B">
        <w:rPr>
          <w:rFonts w:ascii="Century Gothic" w:eastAsia="Times New Roman" w:hAnsi="Century Gothic" w:cs="Arial"/>
          <w:b/>
          <w:bCs/>
          <w:sz w:val="18"/>
          <w:szCs w:val="18"/>
          <w:lang w:eastAsia="en-GB"/>
        </w:rPr>
        <w:t xml:space="preserve"> </w:t>
      </w:r>
    </w:p>
    <w:p w14:paraId="550EB622" w14:textId="77777777" w:rsidR="0037714C" w:rsidRPr="0089793B" w:rsidRDefault="0037714C" w:rsidP="0037714C">
      <w:pPr>
        <w:pStyle w:val="ListParagraph"/>
        <w:numPr>
          <w:ilvl w:val="0"/>
          <w:numId w:val="4"/>
        </w:numPr>
        <w:shd w:val="clear" w:color="auto" w:fill="FFFFFF"/>
        <w:spacing w:before="100" w:beforeAutospacing="1" w:after="100" w:afterAutospacing="1" w:line="240" w:lineRule="auto"/>
        <w:rPr>
          <w:rFonts w:ascii="Century Gothic" w:hAnsi="Century Gothic"/>
          <w:sz w:val="18"/>
          <w:szCs w:val="18"/>
        </w:rPr>
      </w:pPr>
      <w:r w:rsidRPr="0089793B">
        <w:rPr>
          <w:rFonts w:ascii="Century Gothic" w:hAnsi="Century Gothic"/>
          <w:sz w:val="18"/>
          <w:szCs w:val="18"/>
        </w:rPr>
        <w:t xml:space="preserve">Developmental stage of the learner/ Engagement model of learning </w:t>
      </w:r>
    </w:p>
    <w:p w14:paraId="306E1A02" w14:textId="77777777" w:rsidR="0037714C" w:rsidRPr="0089793B" w:rsidRDefault="0037714C" w:rsidP="0037714C">
      <w:pPr>
        <w:pStyle w:val="ListParagraph"/>
        <w:numPr>
          <w:ilvl w:val="0"/>
          <w:numId w:val="4"/>
        </w:numPr>
        <w:shd w:val="clear" w:color="auto" w:fill="FFFFFF"/>
        <w:spacing w:before="100" w:beforeAutospacing="1" w:after="100" w:afterAutospacing="1" w:line="240" w:lineRule="auto"/>
        <w:rPr>
          <w:rFonts w:ascii="Century Gothic" w:hAnsi="Century Gothic"/>
          <w:sz w:val="18"/>
          <w:szCs w:val="18"/>
        </w:rPr>
      </w:pPr>
      <w:r w:rsidRPr="0089793B">
        <w:rPr>
          <w:rFonts w:ascii="Century Gothic" w:hAnsi="Century Gothic"/>
          <w:sz w:val="18"/>
          <w:szCs w:val="18"/>
        </w:rPr>
        <w:t>EHC Plans</w:t>
      </w:r>
    </w:p>
    <w:p w14:paraId="0AE88889" w14:textId="77777777" w:rsidR="0037714C" w:rsidRPr="0089793B" w:rsidRDefault="0037714C" w:rsidP="0037714C">
      <w:pPr>
        <w:pStyle w:val="ListParagraph"/>
        <w:numPr>
          <w:ilvl w:val="0"/>
          <w:numId w:val="4"/>
        </w:numPr>
        <w:shd w:val="clear" w:color="auto" w:fill="FFFFFF"/>
        <w:spacing w:before="100" w:beforeAutospacing="1" w:after="100" w:afterAutospacing="1" w:line="240" w:lineRule="auto"/>
        <w:rPr>
          <w:rFonts w:ascii="Century Gothic" w:hAnsi="Century Gothic"/>
          <w:sz w:val="18"/>
          <w:szCs w:val="18"/>
        </w:rPr>
      </w:pPr>
      <w:r w:rsidRPr="0089793B">
        <w:rPr>
          <w:rFonts w:ascii="Century Gothic" w:hAnsi="Century Gothic"/>
          <w:sz w:val="18"/>
          <w:szCs w:val="18"/>
        </w:rPr>
        <w:t xml:space="preserve">Reports and information from multi-agency teams and involved professionals (including therapy plans and advice/guidance) </w:t>
      </w:r>
    </w:p>
    <w:p w14:paraId="15CAA007" w14:textId="77777777" w:rsidR="0037714C" w:rsidRPr="0089793B" w:rsidRDefault="0037714C" w:rsidP="0037714C">
      <w:pPr>
        <w:pStyle w:val="ListParagraph"/>
        <w:numPr>
          <w:ilvl w:val="0"/>
          <w:numId w:val="4"/>
        </w:numPr>
        <w:shd w:val="clear" w:color="auto" w:fill="FFFFFF"/>
        <w:spacing w:before="100" w:beforeAutospacing="1" w:after="100" w:afterAutospacing="1" w:line="240" w:lineRule="auto"/>
        <w:rPr>
          <w:rFonts w:ascii="Century Gothic" w:hAnsi="Century Gothic"/>
          <w:sz w:val="18"/>
          <w:szCs w:val="18"/>
        </w:rPr>
      </w:pPr>
      <w:r w:rsidRPr="0089793B">
        <w:rPr>
          <w:rFonts w:ascii="Century Gothic" w:hAnsi="Century Gothic"/>
          <w:sz w:val="18"/>
          <w:szCs w:val="18"/>
        </w:rPr>
        <w:t xml:space="preserve">Information gained from parents/carers </w:t>
      </w:r>
    </w:p>
    <w:p w14:paraId="1969DF1F" w14:textId="77777777" w:rsidR="0037714C" w:rsidRPr="0089793B" w:rsidRDefault="0037714C" w:rsidP="0037714C">
      <w:pPr>
        <w:pStyle w:val="ListParagraph"/>
        <w:numPr>
          <w:ilvl w:val="0"/>
          <w:numId w:val="4"/>
        </w:numPr>
        <w:shd w:val="clear" w:color="auto" w:fill="FFFFFF"/>
        <w:spacing w:before="100" w:beforeAutospacing="1" w:after="100" w:afterAutospacing="1" w:line="240" w:lineRule="auto"/>
        <w:rPr>
          <w:rFonts w:ascii="Century Gothic" w:eastAsia="Times New Roman" w:hAnsi="Century Gothic" w:cs="Arial"/>
          <w:sz w:val="18"/>
          <w:szCs w:val="18"/>
          <w:lang w:eastAsia="en-GB"/>
        </w:rPr>
      </w:pPr>
      <w:r w:rsidRPr="0089793B">
        <w:rPr>
          <w:rFonts w:ascii="Century Gothic" w:hAnsi="Century Gothic"/>
          <w:sz w:val="18"/>
          <w:szCs w:val="18"/>
        </w:rPr>
        <w:t>Levels of support/resources required to access/engage in purposeful learning</w:t>
      </w:r>
    </w:p>
    <w:p w14:paraId="0DA1730B" w14:textId="77777777" w:rsidR="00151385" w:rsidRPr="0089793B" w:rsidRDefault="00151385" w:rsidP="00E5262E">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 xml:space="preserve">The above is offered by a highly skilled and specialist team of teachers and teaching assistants, working seamlessly with external agencies and multi-professional teams to ensure the best outcomes for our pupils. </w:t>
      </w:r>
    </w:p>
    <w:p w14:paraId="05C72B1E" w14:textId="77777777" w:rsidR="00151385" w:rsidRPr="0089793B" w:rsidRDefault="00151385" w:rsidP="00E5262E">
      <w:pPr>
        <w:shd w:val="clear" w:color="auto" w:fill="FFFFFF"/>
        <w:spacing w:before="240" w:after="240" w:line="240" w:lineRule="auto"/>
        <w:rPr>
          <w:rFonts w:ascii="Century Gothic" w:eastAsia="Times New Roman" w:hAnsi="Century Gothic" w:cs="Arial"/>
          <w:sz w:val="20"/>
          <w:szCs w:val="20"/>
          <w:u w:val="single"/>
          <w:lang w:eastAsia="en-GB"/>
        </w:rPr>
      </w:pPr>
    </w:p>
    <w:p w14:paraId="44CDC144" w14:textId="77777777" w:rsidR="00E5262E" w:rsidRPr="0089793B" w:rsidRDefault="00151385" w:rsidP="00E5262E">
      <w:pPr>
        <w:shd w:val="clear" w:color="auto" w:fill="FFFFFF"/>
        <w:spacing w:before="240" w:after="240" w:line="240" w:lineRule="auto"/>
        <w:rPr>
          <w:rFonts w:ascii="Century Gothic" w:eastAsia="Times New Roman" w:hAnsi="Century Gothic" w:cs="Arial"/>
          <w:b/>
          <w:sz w:val="20"/>
          <w:szCs w:val="20"/>
          <w:u w:val="single"/>
          <w:lang w:eastAsia="en-GB"/>
        </w:rPr>
      </w:pPr>
      <w:r w:rsidRPr="0089793B">
        <w:rPr>
          <w:rFonts w:ascii="Century Gothic" w:eastAsia="Times New Roman" w:hAnsi="Century Gothic" w:cs="Arial"/>
          <w:b/>
          <w:sz w:val="20"/>
          <w:szCs w:val="20"/>
          <w:u w:val="single"/>
          <w:lang w:eastAsia="en-GB"/>
        </w:rPr>
        <w:t>Learning areas</w:t>
      </w:r>
      <w:r w:rsidR="00E5262E" w:rsidRPr="0089793B">
        <w:rPr>
          <w:rFonts w:ascii="Century Gothic" w:eastAsia="Times New Roman" w:hAnsi="Century Gothic" w:cs="Arial"/>
          <w:b/>
          <w:sz w:val="20"/>
          <w:szCs w:val="20"/>
          <w:u w:val="single"/>
          <w:lang w:eastAsia="en-GB"/>
        </w:rPr>
        <w:t xml:space="preserve"> </w:t>
      </w:r>
    </w:p>
    <w:p w14:paraId="247C1D5B" w14:textId="77777777" w:rsidR="00151385" w:rsidRPr="0089793B" w:rsidRDefault="00151385" w:rsidP="00E5262E">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 xml:space="preserve">Following the recommendations of the Rochford Review, we have adopted the five areas of engagement as a means of showing progress. Through these areas pupils will develop interests, practice and refine skills and learn generalise the skills they have learned in different ways and in </w:t>
      </w:r>
      <w:r w:rsidRPr="0089793B">
        <w:rPr>
          <w:rFonts w:ascii="Century Gothic" w:eastAsia="Times New Roman" w:hAnsi="Century Gothic" w:cs="Arial"/>
          <w:sz w:val="18"/>
          <w:szCs w:val="18"/>
          <w:lang w:eastAsia="en-GB"/>
        </w:rPr>
        <w:lastRenderedPageBreak/>
        <w:t>different situations.  They will learn how their actions affect their world and the people in it.</w:t>
      </w:r>
      <w:r w:rsidR="00B84F2D" w:rsidRPr="0089793B">
        <w:rPr>
          <w:rFonts w:ascii="Century Gothic" w:eastAsia="Times New Roman" w:hAnsi="Century Gothic" w:cs="Arial"/>
          <w:sz w:val="18"/>
          <w:szCs w:val="18"/>
          <w:lang w:eastAsia="en-GB"/>
        </w:rPr>
        <w:t xml:space="preserve"> This is incorporated into our </w:t>
      </w:r>
      <w:r w:rsidRPr="0089793B">
        <w:rPr>
          <w:rFonts w:ascii="Century Gothic" w:eastAsia="Times New Roman" w:hAnsi="Century Gothic" w:cs="Arial"/>
          <w:sz w:val="18"/>
          <w:szCs w:val="18"/>
          <w:lang w:eastAsia="en-GB"/>
        </w:rPr>
        <w:t>learning to le</w:t>
      </w:r>
      <w:r w:rsidR="00B84F2D" w:rsidRPr="0089793B">
        <w:rPr>
          <w:rFonts w:ascii="Century Gothic" w:eastAsia="Times New Roman" w:hAnsi="Century Gothic" w:cs="Arial"/>
          <w:sz w:val="18"/>
          <w:szCs w:val="18"/>
          <w:lang w:eastAsia="en-GB"/>
        </w:rPr>
        <w:t xml:space="preserve">arn programme of study learning, which </w:t>
      </w:r>
      <w:r w:rsidRPr="0089793B">
        <w:rPr>
          <w:rFonts w:ascii="Century Gothic" w:eastAsia="Times New Roman" w:hAnsi="Century Gothic" w:cs="Arial"/>
          <w:sz w:val="18"/>
          <w:szCs w:val="18"/>
          <w:lang w:eastAsia="en-GB"/>
        </w:rPr>
        <w:t>is focused around the EHCP areas of need:</w:t>
      </w:r>
    </w:p>
    <w:p w14:paraId="487EE2C2" w14:textId="77777777" w:rsidR="00151385" w:rsidRPr="0089793B" w:rsidRDefault="00151385" w:rsidP="00151385">
      <w:pPr>
        <w:pStyle w:val="ListParagraph"/>
        <w:numPr>
          <w:ilvl w:val="0"/>
          <w:numId w:val="5"/>
        </w:numPr>
        <w:shd w:val="clear" w:color="auto" w:fill="FFFFFF"/>
        <w:spacing w:before="240" w:after="240" w:line="240" w:lineRule="auto"/>
        <w:rPr>
          <w:rFonts w:ascii="Century Gothic" w:eastAsia="Times New Roman" w:hAnsi="Century Gothic" w:cs="Arial"/>
          <w:b/>
          <w:color w:val="BF8F00" w:themeColor="accent4" w:themeShade="BF"/>
          <w:sz w:val="18"/>
          <w:szCs w:val="18"/>
          <w:lang w:eastAsia="en-GB"/>
        </w:rPr>
      </w:pPr>
      <w:r w:rsidRPr="0089793B">
        <w:rPr>
          <w:rFonts w:ascii="Century Gothic" w:eastAsia="Times New Roman" w:hAnsi="Century Gothic" w:cs="Arial"/>
          <w:b/>
          <w:color w:val="BF8F00" w:themeColor="accent4" w:themeShade="BF"/>
          <w:sz w:val="18"/>
          <w:szCs w:val="18"/>
          <w:lang w:eastAsia="en-GB"/>
        </w:rPr>
        <w:t>Communication</w:t>
      </w:r>
    </w:p>
    <w:p w14:paraId="46CDF6E1" w14:textId="77777777" w:rsidR="00151385" w:rsidRPr="0089793B" w:rsidRDefault="00151385" w:rsidP="00151385">
      <w:pPr>
        <w:pStyle w:val="ListParagraph"/>
        <w:numPr>
          <w:ilvl w:val="0"/>
          <w:numId w:val="5"/>
        </w:numPr>
        <w:shd w:val="clear" w:color="auto" w:fill="FFFFFF"/>
        <w:spacing w:before="240" w:after="240" w:line="240" w:lineRule="auto"/>
        <w:rPr>
          <w:rFonts w:ascii="Century Gothic" w:eastAsia="Times New Roman" w:hAnsi="Century Gothic" w:cs="Arial"/>
          <w:b/>
          <w:color w:val="0070C0"/>
          <w:sz w:val="18"/>
          <w:szCs w:val="18"/>
          <w:lang w:eastAsia="en-GB"/>
        </w:rPr>
      </w:pPr>
      <w:r w:rsidRPr="0089793B">
        <w:rPr>
          <w:rFonts w:ascii="Century Gothic" w:eastAsia="Times New Roman" w:hAnsi="Century Gothic" w:cs="Arial"/>
          <w:b/>
          <w:color w:val="0070C0"/>
          <w:sz w:val="18"/>
          <w:szCs w:val="18"/>
          <w:lang w:eastAsia="en-GB"/>
        </w:rPr>
        <w:t xml:space="preserve">Cognition and learning </w:t>
      </w:r>
    </w:p>
    <w:p w14:paraId="6684FDBD" w14:textId="77777777" w:rsidR="00151385" w:rsidRPr="0089793B" w:rsidRDefault="00151385" w:rsidP="00151385">
      <w:pPr>
        <w:pStyle w:val="ListParagraph"/>
        <w:numPr>
          <w:ilvl w:val="0"/>
          <w:numId w:val="5"/>
        </w:numPr>
        <w:shd w:val="clear" w:color="auto" w:fill="FFFFFF"/>
        <w:spacing w:before="240" w:after="240" w:line="240" w:lineRule="auto"/>
        <w:rPr>
          <w:rFonts w:ascii="Century Gothic" w:eastAsia="Times New Roman" w:hAnsi="Century Gothic" w:cs="Arial"/>
          <w:b/>
          <w:color w:val="FF0066"/>
          <w:sz w:val="18"/>
          <w:szCs w:val="18"/>
          <w:lang w:eastAsia="en-GB"/>
        </w:rPr>
      </w:pPr>
      <w:r w:rsidRPr="0089793B">
        <w:rPr>
          <w:rFonts w:ascii="Century Gothic" w:eastAsia="Times New Roman" w:hAnsi="Century Gothic" w:cs="Arial"/>
          <w:b/>
          <w:color w:val="FF0066"/>
          <w:sz w:val="18"/>
          <w:szCs w:val="18"/>
          <w:lang w:eastAsia="en-GB"/>
        </w:rPr>
        <w:t>Social, emotional and mental health</w:t>
      </w:r>
    </w:p>
    <w:p w14:paraId="170719FF" w14:textId="77777777" w:rsidR="00151385" w:rsidRPr="0089793B" w:rsidRDefault="00151385" w:rsidP="00151385">
      <w:pPr>
        <w:pStyle w:val="ListParagraph"/>
        <w:numPr>
          <w:ilvl w:val="0"/>
          <w:numId w:val="5"/>
        </w:numPr>
        <w:shd w:val="clear" w:color="auto" w:fill="FFFFFF"/>
        <w:spacing w:before="240" w:after="240" w:line="240" w:lineRule="auto"/>
        <w:rPr>
          <w:rFonts w:ascii="Century Gothic" w:eastAsia="Times New Roman" w:hAnsi="Century Gothic" w:cs="Arial"/>
          <w:b/>
          <w:color w:val="C45911" w:themeColor="accent2" w:themeShade="BF"/>
          <w:sz w:val="18"/>
          <w:szCs w:val="18"/>
          <w:lang w:eastAsia="en-GB"/>
        </w:rPr>
      </w:pPr>
      <w:r w:rsidRPr="0089793B">
        <w:rPr>
          <w:rFonts w:ascii="Century Gothic" w:eastAsia="Times New Roman" w:hAnsi="Century Gothic" w:cs="Arial"/>
          <w:b/>
          <w:color w:val="C45911" w:themeColor="accent2" w:themeShade="BF"/>
          <w:sz w:val="18"/>
          <w:szCs w:val="18"/>
          <w:lang w:eastAsia="en-GB"/>
        </w:rPr>
        <w:t>Sensory</w:t>
      </w:r>
    </w:p>
    <w:p w14:paraId="067D196B" w14:textId="77777777" w:rsidR="00151385" w:rsidRPr="0089793B" w:rsidRDefault="00151385" w:rsidP="00E5262E">
      <w:pPr>
        <w:pStyle w:val="ListParagraph"/>
        <w:numPr>
          <w:ilvl w:val="0"/>
          <w:numId w:val="5"/>
        </w:numPr>
        <w:shd w:val="clear" w:color="auto" w:fill="FFFFFF"/>
        <w:spacing w:before="240" w:after="240" w:line="240" w:lineRule="auto"/>
        <w:rPr>
          <w:rFonts w:ascii="Century Gothic" w:eastAsia="Times New Roman" w:hAnsi="Century Gothic" w:cs="Arial"/>
          <w:b/>
          <w:sz w:val="18"/>
          <w:szCs w:val="18"/>
          <w:lang w:eastAsia="en-GB"/>
        </w:rPr>
      </w:pPr>
      <w:r w:rsidRPr="0089793B">
        <w:rPr>
          <w:rFonts w:ascii="Century Gothic" w:eastAsia="Times New Roman" w:hAnsi="Century Gothic" w:cs="Arial"/>
          <w:b/>
          <w:color w:val="00B050"/>
          <w:sz w:val="18"/>
          <w:szCs w:val="18"/>
          <w:lang w:eastAsia="en-GB"/>
        </w:rPr>
        <w:t>Physical</w:t>
      </w:r>
      <w:r w:rsidRPr="0089793B">
        <w:rPr>
          <w:rFonts w:ascii="Century Gothic" w:eastAsia="Times New Roman" w:hAnsi="Century Gothic" w:cs="Arial"/>
          <w:b/>
          <w:sz w:val="18"/>
          <w:szCs w:val="18"/>
          <w:lang w:eastAsia="en-GB"/>
        </w:rPr>
        <w:t xml:space="preserve"> </w:t>
      </w:r>
    </w:p>
    <w:p w14:paraId="0844BFD1" w14:textId="77777777" w:rsidR="000B596E" w:rsidRPr="000B596E" w:rsidRDefault="000B596E" w:rsidP="000B596E">
      <w:pPr>
        <w:shd w:val="clear" w:color="auto" w:fill="FFFFFF"/>
        <w:spacing w:before="240" w:after="240" w:line="240" w:lineRule="auto"/>
        <w:rPr>
          <w:rFonts w:ascii="Century Gothic" w:eastAsia="Times New Roman" w:hAnsi="Century Gothic" w:cs="Arial"/>
          <w:sz w:val="20"/>
          <w:szCs w:val="20"/>
          <w:lang w:eastAsia="en-GB"/>
        </w:rPr>
      </w:pPr>
      <w:r>
        <w:rPr>
          <w:rFonts w:ascii="Century Gothic" w:eastAsia="Times New Roman" w:hAnsi="Century Gothic" w:cs="Arial"/>
          <w:sz w:val="20"/>
          <w:szCs w:val="20"/>
          <w:lang w:eastAsia="en-GB"/>
        </w:rPr>
        <w:t xml:space="preserve">There </w:t>
      </w:r>
      <w:r w:rsidRPr="000B596E">
        <w:rPr>
          <w:rFonts w:ascii="Century Gothic" w:eastAsia="Times New Roman" w:hAnsi="Century Gothic" w:cs="Arial"/>
          <w:sz w:val="20"/>
          <w:szCs w:val="20"/>
          <w:lang w:eastAsia="en-GB"/>
        </w:rPr>
        <w:t>are many methods for our curriculum delivery. Here are just a few examples of some</w:t>
      </w:r>
      <w:r>
        <w:rPr>
          <w:rFonts w:ascii="Century Gothic" w:eastAsia="Times New Roman" w:hAnsi="Century Gothic" w:cs="Arial"/>
          <w:sz w:val="20"/>
          <w:szCs w:val="20"/>
          <w:lang w:eastAsia="en-GB"/>
        </w:rPr>
        <w:t xml:space="preserve"> of our favourite ways to learn, linked to the EHCP areas </w:t>
      </w:r>
      <w:proofErr w:type="gramStart"/>
      <w:r>
        <w:rPr>
          <w:rFonts w:ascii="Century Gothic" w:eastAsia="Times New Roman" w:hAnsi="Century Gothic" w:cs="Arial"/>
          <w:sz w:val="20"/>
          <w:szCs w:val="20"/>
          <w:lang w:eastAsia="en-GB"/>
        </w:rPr>
        <w:t>of  need</w:t>
      </w:r>
      <w:proofErr w:type="gramEnd"/>
      <w:r>
        <w:rPr>
          <w:rFonts w:ascii="Century Gothic" w:eastAsia="Times New Roman" w:hAnsi="Century Gothic" w:cs="Arial"/>
          <w:sz w:val="20"/>
          <w:szCs w:val="20"/>
          <w:lang w:eastAsia="en-GB"/>
        </w:rPr>
        <w:t xml:space="preserve"> as above.</w:t>
      </w:r>
    </w:p>
    <w:p w14:paraId="507F7344" w14:textId="77777777" w:rsidR="0089793B" w:rsidRPr="0089793B" w:rsidRDefault="0089793B" w:rsidP="0089793B">
      <w:pPr>
        <w:pStyle w:val="ListParagraph"/>
        <w:shd w:val="clear" w:color="auto" w:fill="FFFFFF"/>
        <w:spacing w:before="240" w:after="240" w:line="240" w:lineRule="auto"/>
        <w:rPr>
          <w:rFonts w:ascii="Century Gothic" w:eastAsia="Times New Roman" w:hAnsi="Century Gothic" w:cs="Arial"/>
          <w:b/>
          <w:sz w:val="20"/>
          <w:szCs w:val="20"/>
          <w:lang w:eastAsia="en-GB"/>
        </w:rPr>
      </w:pPr>
    </w:p>
    <w:p w14:paraId="4475D656" w14:textId="77777777" w:rsidR="00B84F2D" w:rsidRPr="0089793B" w:rsidRDefault="00B84F2D" w:rsidP="00B84F2D">
      <w:pPr>
        <w:shd w:val="clear" w:color="auto" w:fill="FFFFFF"/>
        <w:spacing w:before="240" w:after="0" w:line="240" w:lineRule="auto"/>
        <w:outlineLvl w:val="3"/>
        <w:rPr>
          <w:rFonts w:ascii="Century Gothic" w:eastAsia="Times New Roman" w:hAnsi="Century Gothic" w:cs="Arial"/>
          <w:b/>
          <w:bCs/>
          <w:i/>
          <w:color w:val="BF8F00" w:themeColor="accent4" w:themeShade="BF"/>
          <w:sz w:val="20"/>
          <w:szCs w:val="20"/>
          <w:lang w:eastAsia="en-GB"/>
        </w:rPr>
      </w:pPr>
      <w:r w:rsidRPr="0089793B">
        <w:rPr>
          <w:rFonts w:ascii="Century Gothic" w:eastAsia="Times New Roman" w:hAnsi="Century Gothic" w:cs="Arial"/>
          <w:b/>
          <w:bCs/>
          <w:i/>
          <w:color w:val="BF8F00" w:themeColor="accent4" w:themeShade="BF"/>
          <w:sz w:val="20"/>
          <w:szCs w:val="20"/>
          <w:lang w:eastAsia="en-GB"/>
        </w:rPr>
        <w:t>Communication and Interaction</w:t>
      </w:r>
    </w:p>
    <w:p w14:paraId="77AC8AE3" w14:textId="77777777" w:rsidR="00B84F2D" w:rsidRPr="0089793B" w:rsidRDefault="00B84F2D" w:rsidP="00B84F2D">
      <w:pPr>
        <w:shd w:val="clear" w:color="auto" w:fill="FFFFFF"/>
        <w:spacing w:before="240" w:after="240" w:line="240" w:lineRule="auto"/>
        <w:rPr>
          <w:rFonts w:ascii="Century Gothic" w:eastAsia="Times New Roman" w:hAnsi="Century Gothic" w:cs="Arial"/>
          <w:b/>
          <w:bCs/>
          <w:sz w:val="18"/>
          <w:szCs w:val="18"/>
          <w:lang w:eastAsia="en-GB"/>
        </w:rPr>
      </w:pPr>
      <w:r w:rsidRPr="0089793B">
        <w:rPr>
          <w:rFonts w:ascii="Century Gothic" w:eastAsia="Times New Roman" w:hAnsi="Century Gothic" w:cs="Arial"/>
          <w:b/>
          <w:bCs/>
          <w:sz w:val="18"/>
          <w:szCs w:val="18"/>
          <w:lang w:eastAsia="en-GB"/>
        </w:rPr>
        <w:t>Includes:</w:t>
      </w:r>
    </w:p>
    <w:p w14:paraId="31592B04" w14:textId="77777777" w:rsidR="00B84F2D" w:rsidRPr="00DA62A4" w:rsidRDefault="00B84F2D" w:rsidP="00B84F2D">
      <w:pPr>
        <w:pStyle w:val="ListParagraph"/>
        <w:numPr>
          <w:ilvl w:val="0"/>
          <w:numId w:val="6"/>
        </w:numPr>
        <w:shd w:val="clear" w:color="auto" w:fill="FFFFFF"/>
        <w:spacing w:before="240" w:after="240" w:line="240" w:lineRule="auto"/>
        <w:rPr>
          <w:rFonts w:ascii="Century Gothic" w:eastAsia="Times New Roman" w:hAnsi="Century Gothic" w:cs="Arial"/>
          <w:sz w:val="18"/>
          <w:szCs w:val="18"/>
          <w:lang w:eastAsia="en-GB"/>
        </w:rPr>
      </w:pPr>
      <w:r w:rsidRPr="00DA62A4">
        <w:rPr>
          <w:rFonts w:ascii="Century Gothic" w:eastAsia="Times New Roman" w:hAnsi="Century Gothic" w:cs="Arial"/>
          <w:bCs/>
          <w:sz w:val="18"/>
          <w:szCs w:val="18"/>
          <w:lang w:eastAsia="en-GB"/>
        </w:rPr>
        <w:t>receptive communication</w:t>
      </w:r>
    </w:p>
    <w:p w14:paraId="44D3F85E" w14:textId="77777777" w:rsidR="00B84F2D" w:rsidRPr="00DA62A4" w:rsidRDefault="00B84F2D" w:rsidP="00B84F2D">
      <w:pPr>
        <w:pStyle w:val="ListParagraph"/>
        <w:numPr>
          <w:ilvl w:val="0"/>
          <w:numId w:val="6"/>
        </w:numPr>
        <w:shd w:val="clear" w:color="auto" w:fill="FFFFFF"/>
        <w:spacing w:before="240" w:after="240" w:line="240" w:lineRule="auto"/>
        <w:rPr>
          <w:rFonts w:ascii="Century Gothic" w:eastAsia="Times New Roman" w:hAnsi="Century Gothic" w:cs="Arial"/>
          <w:sz w:val="18"/>
          <w:szCs w:val="18"/>
          <w:lang w:eastAsia="en-GB"/>
        </w:rPr>
      </w:pPr>
      <w:r w:rsidRPr="00DA62A4">
        <w:rPr>
          <w:rFonts w:ascii="Century Gothic" w:eastAsia="Times New Roman" w:hAnsi="Century Gothic" w:cs="Arial"/>
          <w:bCs/>
          <w:sz w:val="18"/>
          <w:szCs w:val="18"/>
          <w:lang w:eastAsia="en-GB"/>
        </w:rPr>
        <w:t>expressive communication</w:t>
      </w:r>
    </w:p>
    <w:p w14:paraId="12EC05AB" w14:textId="77777777" w:rsidR="00B84F2D" w:rsidRPr="0089793B" w:rsidRDefault="00B84F2D" w:rsidP="00B84F2D">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Pupils are supported to develop skills that underpin communication, such as shared attention, responding consistently, turn taking, anticipating, showing preferences and making choices.</w:t>
      </w:r>
      <w:r w:rsidR="00C16936">
        <w:rPr>
          <w:rFonts w:ascii="Century Gothic" w:eastAsia="Times New Roman" w:hAnsi="Century Gothic" w:cs="Arial"/>
          <w:sz w:val="18"/>
          <w:szCs w:val="18"/>
          <w:lang w:eastAsia="en-GB"/>
        </w:rPr>
        <w:t xml:space="preserve"> We communicate in lots of different ways; objects of reference, vocalisations, facial expression, body language, photographs, objects of reference, core boards.  </w:t>
      </w:r>
    </w:p>
    <w:p w14:paraId="03A22A98" w14:textId="77777777" w:rsidR="00B84F2D" w:rsidRDefault="00C16936" w:rsidP="0037714C">
      <w:pPr>
        <w:shd w:val="clear" w:color="auto" w:fill="FFFFFF"/>
        <w:spacing w:before="240" w:after="0" w:line="240" w:lineRule="auto"/>
        <w:outlineLvl w:val="3"/>
        <w:rPr>
          <w:rFonts w:ascii="Century Gothic" w:eastAsia="Times New Roman" w:hAnsi="Century Gothic" w:cs="Arial"/>
          <w:b/>
          <w:bCs/>
          <w:noProof/>
          <w:sz w:val="20"/>
          <w:szCs w:val="20"/>
          <w:lang w:eastAsia="en-GB"/>
        </w:rPr>
      </w:pPr>
      <w:r w:rsidRPr="00C16936">
        <w:rPr>
          <w:rFonts w:ascii="Century Gothic" w:eastAsia="Times New Roman" w:hAnsi="Century Gothic" w:cs="Arial"/>
          <w:b/>
          <w:bCs/>
          <w:noProof/>
          <w:sz w:val="20"/>
          <w:szCs w:val="20"/>
          <w:lang w:eastAsia="en-GB"/>
        </w:rPr>
        <w:drawing>
          <wp:inline distT="0" distB="0" distL="0" distR="0" wp14:anchorId="499CD4F8" wp14:editId="20A2FD4C">
            <wp:extent cx="1012824" cy="759618"/>
            <wp:effectExtent l="0" t="6985" r="0" b="0"/>
            <wp:docPr id="8" name="Picture 8" descr="Z:\2022-2023\Maple\autumn term 1 - circus\drue\IMG_35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2022-2023\Maple\autumn term 1 - circus\drue\IMG_355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016303" cy="762227"/>
                    </a:xfrm>
                    <a:prstGeom prst="rect">
                      <a:avLst/>
                    </a:prstGeom>
                    <a:noFill/>
                    <a:ln>
                      <a:noFill/>
                    </a:ln>
                  </pic:spPr>
                </pic:pic>
              </a:graphicData>
            </a:graphic>
          </wp:inline>
        </w:drawing>
      </w:r>
      <w:r w:rsidR="00FD3DF9">
        <w:rPr>
          <w:rFonts w:ascii="Century Gothic" w:eastAsia="Times New Roman" w:hAnsi="Century Gothic" w:cs="Arial"/>
          <w:b/>
          <w:bCs/>
          <w:sz w:val="20"/>
          <w:szCs w:val="20"/>
          <w:lang w:eastAsia="en-GB"/>
        </w:rPr>
        <w:t xml:space="preserve">   </w:t>
      </w:r>
      <w:r w:rsidR="00FD3DF9" w:rsidRPr="00FD3DF9">
        <w:rPr>
          <w:rFonts w:ascii="Century Gothic" w:eastAsia="Times New Roman" w:hAnsi="Century Gothic" w:cs="Arial"/>
          <w:b/>
          <w:bCs/>
          <w:noProof/>
          <w:sz w:val="20"/>
          <w:szCs w:val="20"/>
          <w:lang w:eastAsia="en-GB"/>
        </w:rPr>
        <w:drawing>
          <wp:inline distT="0" distB="0" distL="0" distR="0" wp14:anchorId="27DBFFDD" wp14:editId="3DF37E0D">
            <wp:extent cx="1352550" cy="1014413"/>
            <wp:effectExtent l="0" t="0" r="0" b="0"/>
            <wp:docPr id="16" name="Picture 16" descr="Z:\2021-2022\Maple\summer term photos\freddie\IMG_0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2021-2022\Maple\summer term photos\freddie\IMG_095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3261" cy="1014946"/>
                    </a:xfrm>
                    <a:prstGeom prst="rect">
                      <a:avLst/>
                    </a:prstGeom>
                    <a:noFill/>
                    <a:ln>
                      <a:noFill/>
                    </a:ln>
                  </pic:spPr>
                </pic:pic>
              </a:graphicData>
            </a:graphic>
          </wp:inline>
        </w:drawing>
      </w:r>
      <w:r w:rsidR="00577E48">
        <w:rPr>
          <w:rFonts w:ascii="Century Gothic" w:eastAsia="Times New Roman" w:hAnsi="Century Gothic" w:cs="Arial"/>
          <w:b/>
          <w:bCs/>
          <w:sz w:val="20"/>
          <w:szCs w:val="20"/>
          <w:lang w:eastAsia="en-GB"/>
        </w:rPr>
        <w:t xml:space="preserve">  </w:t>
      </w:r>
      <w:r w:rsidR="00577E48" w:rsidRPr="00577E48">
        <w:rPr>
          <w:rFonts w:ascii="Century Gothic" w:eastAsia="Times New Roman" w:hAnsi="Century Gothic" w:cs="Arial"/>
          <w:b/>
          <w:bCs/>
          <w:noProof/>
          <w:sz w:val="20"/>
          <w:szCs w:val="20"/>
          <w:lang w:eastAsia="en-GB"/>
        </w:rPr>
        <w:drawing>
          <wp:inline distT="0" distB="0" distL="0" distR="0" wp14:anchorId="41379E7A" wp14:editId="0DC77B6D">
            <wp:extent cx="1314450" cy="985838"/>
            <wp:effectExtent l="0" t="0" r="0" b="5080"/>
            <wp:docPr id="18" name="Picture 18" descr="Z:\2021-2022\Maple\summer term photos\daisy\IMG_9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Z:\2021-2022\Maple\summer term photos\daisy\IMG_946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5089" cy="986317"/>
                    </a:xfrm>
                    <a:prstGeom prst="rect">
                      <a:avLst/>
                    </a:prstGeom>
                    <a:noFill/>
                    <a:ln>
                      <a:noFill/>
                    </a:ln>
                  </pic:spPr>
                </pic:pic>
              </a:graphicData>
            </a:graphic>
          </wp:inline>
        </w:drawing>
      </w:r>
      <w:r w:rsidR="00693006">
        <w:rPr>
          <w:rFonts w:ascii="Century Gothic" w:eastAsia="Times New Roman" w:hAnsi="Century Gothic" w:cs="Arial"/>
          <w:b/>
          <w:bCs/>
          <w:sz w:val="20"/>
          <w:szCs w:val="20"/>
          <w:lang w:eastAsia="en-GB"/>
        </w:rPr>
        <w:t xml:space="preserve"> </w:t>
      </w:r>
      <w:r w:rsidR="00693006">
        <w:rPr>
          <w:rFonts w:ascii="Century Gothic" w:eastAsia="Times New Roman" w:hAnsi="Century Gothic" w:cs="Arial"/>
          <w:b/>
          <w:bCs/>
          <w:noProof/>
          <w:sz w:val="20"/>
          <w:szCs w:val="20"/>
          <w:lang w:eastAsia="en-GB"/>
        </w:rPr>
        <w:t xml:space="preserve">  </w:t>
      </w:r>
      <w:r w:rsidR="00693006" w:rsidRPr="00693006">
        <w:rPr>
          <w:rFonts w:ascii="Century Gothic" w:eastAsia="Times New Roman" w:hAnsi="Century Gothic" w:cs="Arial"/>
          <w:b/>
          <w:bCs/>
          <w:noProof/>
          <w:sz w:val="20"/>
          <w:szCs w:val="20"/>
          <w:lang w:eastAsia="en-GB"/>
        </w:rPr>
        <w:drawing>
          <wp:inline distT="0" distB="0" distL="0" distR="0" wp14:anchorId="38D6B48D" wp14:editId="1FD968A8">
            <wp:extent cx="1006545" cy="754909"/>
            <wp:effectExtent l="0" t="7302" r="0" b="0"/>
            <wp:docPr id="22" name="Picture 22" descr="Z:\2022-2023\Maple\autumn term 1 - circus\aurora\IMG_2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Z:\2022-2023\Maple\autumn term 1 - circus\aurora\IMG_266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1008816" cy="756612"/>
                    </a:xfrm>
                    <a:prstGeom prst="rect">
                      <a:avLst/>
                    </a:prstGeom>
                    <a:noFill/>
                    <a:ln>
                      <a:noFill/>
                    </a:ln>
                  </pic:spPr>
                </pic:pic>
              </a:graphicData>
            </a:graphic>
          </wp:inline>
        </w:drawing>
      </w:r>
      <w:r w:rsidR="00D42F80">
        <w:rPr>
          <w:rFonts w:ascii="Century Gothic" w:eastAsia="Times New Roman" w:hAnsi="Century Gothic" w:cs="Arial"/>
          <w:b/>
          <w:bCs/>
          <w:noProof/>
          <w:sz w:val="20"/>
          <w:szCs w:val="20"/>
          <w:lang w:eastAsia="en-GB"/>
        </w:rPr>
        <w:t xml:space="preserve">  </w:t>
      </w:r>
      <w:r w:rsidR="00D42F80" w:rsidRPr="00D42F80">
        <w:rPr>
          <w:rFonts w:ascii="Century Gothic" w:eastAsia="Times New Roman" w:hAnsi="Century Gothic" w:cs="Arial"/>
          <w:b/>
          <w:bCs/>
          <w:noProof/>
          <w:sz w:val="20"/>
          <w:szCs w:val="20"/>
          <w:lang w:eastAsia="en-GB"/>
        </w:rPr>
        <w:drawing>
          <wp:inline distT="0" distB="0" distL="0" distR="0" wp14:anchorId="7290A9EE" wp14:editId="32D3F271">
            <wp:extent cx="1021415" cy="766062"/>
            <wp:effectExtent l="0" t="5715" r="1905" b="1905"/>
            <wp:docPr id="24" name="Picture 24" descr="\\dcr-nanc\profiles$\Staff\rwestaway\Desktop\L2L photos - Rebecca\IMG_3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cr-nanc\profiles$\Staff\rwestaway\Desktop\L2L photos - Rebecca\IMG_393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022442" cy="766832"/>
                    </a:xfrm>
                    <a:prstGeom prst="rect">
                      <a:avLst/>
                    </a:prstGeom>
                    <a:noFill/>
                    <a:ln>
                      <a:noFill/>
                    </a:ln>
                  </pic:spPr>
                </pic:pic>
              </a:graphicData>
            </a:graphic>
          </wp:inline>
        </w:drawing>
      </w:r>
    </w:p>
    <w:p w14:paraId="7F48C8E7" w14:textId="77777777" w:rsidR="00C16936" w:rsidRPr="000C01FC" w:rsidRDefault="000C01FC" w:rsidP="0037714C">
      <w:pPr>
        <w:shd w:val="clear" w:color="auto" w:fill="FFFFFF"/>
        <w:spacing w:before="240" w:after="0" w:line="240" w:lineRule="auto"/>
        <w:outlineLvl w:val="3"/>
        <w:rPr>
          <w:rFonts w:ascii="Century Gothic" w:eastAsia="Times New Roman" w:hAnsi="Century Gothic" w:cs="Arial"/>
          <w:bCs/>
          <w:i/>
          <w:sz w:val="14"/>
          <w:szCs w:val="14"/>
          <w:lang w:eastAsia="en-GB"/>
        </w:rPr>
      </w:pPr>
      <w:r>
        <w:rPr>
          <w:rFonts w:ascii="Century Gothic" w:eastAsia="Times New Roman" w:hAnsi="Century Gothic" w:cs="Arial"/>
          <w:bCs/>
          <w:i/>
          <w:noProof/>
          <w:sz w:val="14"/>
          <w:szCs w:val="14"/>
          <w:lang w:eastAsia="en-GB"/>
        </w:rPr>
        <w:t>e</w:t>
      </w:r>
      <w:r w:rsidRPr="000C01FC">
        <w:rPr>
          <w:rFonts w:ascii="Century Gothic" w:eastAsia="Times New Roman" w:hAnsi="Century Gothic" w:cs="Arial"/>
          <w:bCs/>
          <w:i/>
          <w:noProof/>
          <w:sz w:val="14"/>
          <w:szCs w:val="14"/>
          <w:lang w:eastAsia="en-GB"/>
        </w:rPr>
        <w:t xml:space="preserve">xpressing more   </w:t>
      </w:r>
      <w:r>
        <w:rPr>
          <w:rFonts w:ascii="Century Gothic" w:eastAsia="Times New Roman" w:hAnsi="Century Gothic" w:cs="Arial"/>
          <w:bCs/>
          <w:i/>
          <w:noProof/>
          <w:sz w:val="14"/>
          <w:szCs w:val="14"/>
          <w:lang w:eastAsia="en-GB"/>
        </w:rPr>
        <w:t xml:space="preserve">                 </w:t>
      </w:r>
      <w:r w:rsidRPr="000C01FC">
        <w:rPr>
          <w:rFonts w:ascii="Century Gothic" w:eastAsia="Times New Roman" w:hAnsi="Century Gothic" w:cs="Arial"/>
          <w:bCs/>
          <w:i/>
          <w:noProof/>
          <w:sz w:val="14"/>
          <w:szCs w:val="14"/>
          <w:lang w:eastAsia="en-GB"/>
        </w:rPr>
        <w:t xml:space="preserve">using core boards </w:t>
      </w:r>
      <w:r>
        <w:rPr>
          <w:rFonts w:ascii="Century Gothic" w:eastAsia="Times New Roman" w:hAnsi="Century Gothic" w:cs="Arial"/>
          <w:bCs/>
          <w:i/>
          <w:noProof/>
          <w:sz w:val="14"/>
          <w:szCs w:val="14"/>
          <w:lang w:eastAsia="en-GB"/>
        </w:rPr>
        <w:t xml:space="preserve">                       </w:t>
      </w:r>
      <w:r w:rsidRPr="000C01FC">
        <w:rPr>
          <w:rFonts w:ascii="Century Gothic" w:eastAsia="Times New Roman" w:hAnsi="Century Gothic" w:cs="Arial"/>
          <w:bCs/>
          <w:i/>
          <w:noProof/>
          <w:sz w:val="14"/>
          <w:szCs w:val="14"/>
          <w:lang w:eastAsia="en-GB"/>
        </w:rPr>
        <w:t xml:space="preserve">   using photo cards </w:t>
      </w:r>
      <w:r>
        <w:rPr>
          <w:rFonts w:ascii="Century Gothic" w:eastAsia="Times New Roman" w:hAnsi="Century Gothic" w:cs="Arial"/>
          <w:bCs/>
          <w:i/>
          <w:noProof/>
          <w:sz w:val="14"/>
          <w:szCs w:val="14"/>
          <w:lang w:eastAsia="en-GB"/>
        </w:rPr>
        <w:t xml:space="preserve">     </w:t>
      </w:r>
      <w:r w:rsidRPr="000C01FC">
        <w:rPr>
          <w:rFonts w:ascii="Century Gothic" w:eastAsia="Times New Roman" w:hAnsi="Century Gothic" w:cs="Arial"/>
          <w:bCs/>
          <w:i/>
          <w:noProof/>
          <w:sz w:val="14"/>
          <w:szCs w:val="14"/>
          <w:lang w:eastAsia="en-GB"/>
        </w:rPr>
        <w:t xml:space="preserve">   recognising myself   communicating I want more </w:t>
      </w:r>
    </w:p>
    <w:p w14:paraId="26505542" w14:textId="77777777" w:rsidR="00B84F2D" w:rsidRPr="0089793B" w:rsidRDefault="00B84F2D" w:rsidP="00B84F2D">
      <w:pPr>
        <w:shd w:val="clear" w:color="auto" w:fill="FFFFFF"/>
        <w:spacing w:before="240" w:after="0" w:line="240" w:lineRule="auto"/>
        <w:outlineLvl w:val="3"/>
        <w:rPr>
          <w:rFonts w:ascii="Century Gothic" w:eastAsia="Times New Roman" w:hAnsi="Century Gothic" w:cs="Arial"/>
          <w:b/>
          <w:bCs/>
          <w:i/>
          <w:color w:val="0070C0"/>
          <w:sz w:val="20"/>
          <w:szCs w:val="20"/>
          <w:lang w:eastAsia="en-GB"/>
        </w:rPr>
      </w:pPr>
      <w:r w:rsidRPr="0089793B">
        <w:rPr>
          <w:rFonts w:ascii="Century Gothic" w:eastAsia="Times New Roman" w:hAnsi="Century Gothic" w:cs="Arial"/>
          <w:b/>
          <w:bCs/>
          <w:i/>
          <w:color w:val="0070C0"/>
          <w:sz w:val="20"/>
          <w:szCs w:val="20"/>
          <w:lang w:eastAsia="en-GB"/>
        </w:rPr>
        <w:t>Cognition and Learning</w:t>
      </w:r>
    </w:p>
    <w:p w14:paraId="72E38AE2" w14:textId="77777777" w:rsidR="00B84F2D" w:rsidRPr="0089793B" w:rsidRDefault="00B84F2D" w:rsidP="00B84F2D">
      <w:pPr>
        <w:shd w:val="clear" w:color="auto" w:fill="FFFFFF"/>
        <w:spacing w:before="240" w:after="0" w:line="240" w:lineRule="auto"/>
        <w:outlineLvl w:val="3"/>
        <w:rPr>
          <w:rFonts w:ascii="Century Gothic" w:eastAsia="Times New Roman" w:hAnsi="Century Gothic" w:cs="Arial"/>
          <w:b/>
          <w:bCs/>
          <w:sz w:val="18"/>
          <w:szCs w:val="18"/>
          <w:lang w:eastAsia="en-GB"/>
        </w:rPr>
      </w:pPr>
      <w:r w:rsidRPr="0089793B">
        <w:rPr>
          <w:rFonts w:ascii="Century Gothic" w:eastAsia="Times New Roman" w:hAnsi="Century Gothic" w:cs="Arial"/>
          <w:b/>
          <w:bCs/>
          <w:sz w:val="18"/>
          <w:szCs w:val="18"/>
          <w:lang w:eastAsia="en-GB"/>
        </w:rPr>
        <w:t>Includes:</w:t>
      </w:r>
    </w:p>
    <w:p w14:paraId="1E53EC00" w14:textId="77777777" w:rsidR="00B84F2D" w:rsidRPr="0089793B" w:rsidRDefault="00B84F2D" w:rsidP="00B84F2D">
      <w:pPr>
        <w:pStyle w:val="ListParagraph"/>
        <w:numPr>
          <w:ilvl w:val="0"/>
          <w:numId w:val="7"/>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Exploration</w:t>
      </w:r>
    </w:p>
    <w:p w14:paraId="1491850F" w14:textId="77777777" w:rsidR="00B84F2D" w:rsidRPr="0089793B" w:rsidRDefault="00B84F2D" w:rsidP="00B84F2D">
      <w:pPr>
        <w:pStyle w:val="ListParagraph"/>
        <w:numPr>
          <w:ilvl w:val="0"/>
          <w:numId w:val="7"/>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Realisation</w:t>
      </w:r>
    </w:p>
    <w:p w14:paraId="2DAA47BF" w14:textId="77777777" w:rsidR="00B84F2D" w:rsidRPr="0089793B" w:rsidRDefault="00B84F2D" w:rsidP="00B84F2D">
      <w:pPr>
        <w:pStyle w:val="ListParagraph"/>
        <w:numPr>
          <w:ilvl w:val="0"/>
          <w:numId w:val="7"/>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Anticipation</w:t>
      </w:r>
    </w:p>
    <w:p w14:paraId="788F462C" w14:textId="77777777" w:rsidR="00B84F2D" w:rsidRPr="0089793B" w:rsidRDefault="00B84F2D" w:rsidP="00B84F2D">
      <w:pPr>
        <w:pStyle w:val="ListParagraph"/>
        <w:numPr>
          <w:ilvl w:val="0"/>
          <w:numId w:val="7"/>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Persistence</w:t>
      </w:r>
    </w:p>
    <w:p w14:paraId="2B83F362" w14:textId="77777777" w:rsidR="0037714C" w:rsidRPr="0089793B" w:rsidRDefault="0037714C" w:rsidP="00B84F2D">
      <w:pPr>
        <w:pStyle w:val="ListParagraph"/>
        <w:numPr>
          <w:ilvl w:val="0"/>
          <w:numId w:val="7"/>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Initiation</w:t>
      </w:r>
    </w:p>
    <w:p w14:paraId="001CB193" w14:textId="77777777" w:rsidR="00B84F2D" w:rsidRPr="00B92746" w:rsidRDefault="00B84F2D" w:rsidP="0037714C">
      <w:pPr>
        <w:shd w:val="clear" w:color="auto" w:fill="FFFFFF"/>
        <w:spacing w:before="240" w:after="0" w:line="240" w:lineRule="auto"/>
        <w:outlineLvl w:val="3"/>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 xml:space="preserve">Pupils are supported to develop their understanding of the world around them and their ability to influence, impact and explore this. They are supported to develop the above skills through a variety of purposely selected activities. </w:t>
      </w:r>
      <w:r w:rsidR="00B92746">
        <w:rPr>
          <w:rFonts w:ascii="Century Gothic" w:eastAsia="Times New Roman" w:hAnsi="Century Gothic" w:cs="Arial"/>
          <w:sz w:val="18"/>
          <w:szCs w:val="18"/>
          <w:lang w:eastAsia="en-GB"/>
        </w:rPr>
        <w:t>Pupils are encourage to explore and participate co=actively or independently in activities wherever possible.</w:t>
      </w:r>
    </w:p>
    <w:p w14:paraId="67D50601" w14:textId="77777777" w:rsidR="00B84F2D" w:rsidRDefault="00B92746" w:rsidP="0037714C">
      <w:pPr>
        <w:shd w:val="clear" w:color="auto" w:fill="FFFFFF"/>
        <w:spacing w:before="240" w:after="0" w:line="240" w:lineRule="auto"/>
        <w:outlineLvl w:val="3"/>
        <w:rPr>
          <w:rFonts w:ascii="Century Gothic" w:eastAsia="Times New Roman" w:hAnsi="Century Gothic" w:cs="Arial"/>
          <w:b/>
          <w:bCs/>
          <w:noProof/>
          <w:sz w:val="20"/>
          <w:szCs w:val="20"/>
          <w:lang w:eastAsia="en-GB"/>
        </w:rPr>
      </w:pPr>
      <w:r w:rsidRPr="00B92746">
        <w:rPr>
          <w:rFonts w:ascii="Century Gothic" w:eastAsia="Times New Roman" w:hAnsi="Century Gothic" w:cs="Arial"/>
          <w:noProof/>
          <w:sz w:val="20"/>
          <w:szCs w:val="20"/>
          <w:lang w:eastAsia="en-GB"/>
        </w:rPr>
        <w:drawing>
          <wp:inline distT="0" distB="0" distL="0" distR="0" wp14:anchorId="0808B0F2" wp14:editId="5078E9DD">
            <wp:extent cx="1276350" cy="957057"/>
            <wp:effectExtent l="0" t="0" r="0" b="0"/>
            <wp:docPr id="4" name="Picture 4" descr="Z:\2022-2023\Maple\autumn term 1 - circus\charlina\IMG_4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2022-2023\Maple\autumn term 1 - circus\charlina\IMG_409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81389" cy="960835"/>
                    </a:xfrm>
                    <a:prstGeom prst="rect">
                      <a:avLst/>
                    </a:prstGeom>
                    <a:noFill/>
                    <a:ln>
                      <a:noFill/>
                    </a:ln>
                  </pic:spPr>
                </pic:pic>
              </a:graphicData>
            </a:graphic>
          </wp:inline>
        </w:drawing>
      </w:r>
      <w:r w:rsidR="000B596E">
        <w:rPr>
          <w:rFonts w:ascii="Century Gothic" w:eastAsia="Times New Roman" w:hAnsi="Century Gothic" w:cs="Arial"/>
          <w:sz w:val="20"/>
          <w:szCs w:val="20"/>
          <w:lang w:eastAsia="en-GB"/>
        </w:rPr>
        <w:t xml:space="preserve">  </w:t>
      </w:r>
      <w:r w:rsidR="000B596E">
        <w:rPr>
          <w:rFonts w:ascii="Century Gothic" w:eastAsia="Times New Roman" w:hAnsi="Century Gothic" w:cs="Arial"/>
          <w:noProof/>
          <w:sz w:val="20"/>
          <w:szCs w:val="20"/>
          <w:lang w:eastAsia="en-GB"/>
        </w:rPr>
        <w:t xml:space="preserve"> </w:t>
      </w:r>
      <w:r w:rsidR="000B596E" w:rsidRPr="000B596E">
        <w:rPr>
          <w:rFonts w:ascii="Century Gothic" w:eastAsia="Times New Roman" w:hAnsi="Century Gothic" w:cs="Arial"/>
          <w:noProof/>
          <w:sz w:val="20"/>
          <w:szCs w:val="20"/>
          <w:lang w:eastAsia="en-GB"/>
        </w:rPr>
        <w:drawing>
          <wp:inline distT="0" distB="0" distL="0" distR="0" wp14:anchorId="49B094BB" wp14:editId="1646B4C9">
            <wp:extent cx="1276350" cy="957262"/>
            <wp:effectExtent l="0" t="0" r="0" b="0"/>
            <wp:docPr id="9" name="Picture 9" descr="Z:\2022-2023\Maple\autumn term 1 - circus\felicity\IMG_4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2022-2023\Maple\autumn term 1 - circus\felicity\IMG_428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8503" cy="958877"/>
                    </a:xfrm>
                    <a:prstGeom prst="rect">
                      <a:avLst/>
                    </a:prstGeom>
                    <a:noFill/>
                    <a:ln>
                      <a:noFill/>
                    </a:ln>
                  </pic:spPr>
                </pic:pic>
              </a:graphicData>
            </a:graphic>
          </wp:inline>
        </w:drawing>
      </w:r>
      <w:r w:rsidR="00F2101A">
        <w:rPr>
          <w:rFonts w:ascii="Century Gothic" w:eastAsia="Times New Roman" w:hAnsi="Century Gothic" w:cs="Arial"/>
          <w:noProof/>
          <w:sz w:val="20"/>
          <w:szCs w:val="20"/>
          <w:lang w:eastAsia="en-GB"/>
        </w:rPr>
        <w:t xml:space="preserve">   </w:t>
      </w:r>
      <w:r w:rsidR="00F2101A" w:rsidRPr="00F2101A">
        <w:rPr>
          <w:rFonts w:ascii="Century Gothic" w:eastAsia="Times New Roman" w:hAnsi="Century Gothic" w:cs="Arial"/>
          <w:noProof/>
          <w:sz w:val="20"/>
          <w:szCs w:val="20"/>
          <w:lang w:eastAsia="en-GB"/>
        </w:rPr>
        <w:drawing>
          <wp:inline distT="0" distB="0" distL="0" distR="0" wp14:anchorId="3192373F" wp14:editId="515E3684">
            <wp:extent cx="1276350" cy="957262"/>
            <wp:effectExtent l="0" t="0" r="0" b="0"/>
            <wp:docPr id="13" name="Picture 13" descr="Z:\2022-2023\Maple\autumn term 1 - circus\freddie\IMG_3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2022-2023\Maple\autumn term 1 - circus\freddie\IMG_370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9945" cy="959958"/>
                    </a:xfrm>
                    <a:prstGeom prst="rect">
                      <a:avLst/>
                    </a:prstGeom>
                    <a:noFill/>
                    <a:ln>
                      <a:noFill/>
                    </a:ln>
                  </pic:spPr>
                </pic:pic>
              </a:graphicData>
            </a:graphic>
          </wp:inline>
        </w:drawing>
      </w:r>
      <w:r w:rsidR="00693006">
        <w:rPr>
          <w:rFonts w:ascii="Century Gothic" w:eastAsia="Times New Roman" w:hAnsi="Century Gothic" w:cs="Arial"/>
          <w:b/>
          <w:bCs/>
          <w:noProof/>
          <w:sz w:val="20"/>
          <w:szCs w:val="20"/>
          <w:lang w:eastAsia="en-GB"/>
        </w:rPr>
        <w:t xml:space="preserve"> </w:t>
      </w:r>
      <w:r w:rsidR="000C01FC">
        <w:rPr>
          <w:rFonts w:ascii="Century Gothic" w:eastAsia="Times New Roman" w:hAnsi="Century Gothic" w:cs="Arial"/>
          <w:b/>
          <w:bCs/>
          <w:noProof/>
          <w:sz w:val="20"/>
          <w:szCs w:val="20"/>
          <w:lang w:eastAsia="en-GB"/>
        </w:rPr>
        <w:t xml:space="preserve">  </w:t>
      </w:r>
      <w:r w:rsidR="00693006">
        <w:rPr>
          <w:rFonts w:ascii="Century Gothic" w:eastAsia="Times New Roman" w:hAnsi="Century Gothic" w:cs="Arial"/>
          <w:b/>
          <w:bCs/>
          <w:noProof/>
          <w:sz w:val="20"/>
          <w:szCs w:val="20"/>
          <w:lang w:eastAsia="en-GB"/>
        </w:rPr>
        <w:t xml:space="preserve"> </w:t>
      </w:r>
      <w:r w:rsidR="00693006" w:rsidRPr="00693006">
        <w:rPr>
          <w:rFonts w:ascii="Century Gothic" w:eastAsia="Times New Roman" w:hAnsi="Century Gothic" w:cs="Arial"/>
          <w:b/>
          <w:bCs/>
          <w:noProof/>
          <w:sz w:val="20"/>
          <w:szCs w:val="20"/>
          <w:lang w:eastAsia="en-GB"/>
        </w:rPr>
        <w:drawing>
          <wp:inline distT="0" distB="0" distL="0" distR="0" wp14:anchorId="265E3C7F" wp14:editId="0843A61D">
            <wp:extent cx="999067" cy="749300"/>
            <wp:effectExtent l="0" t="8572" r="2222" b="2223"/>
            <wp:docPr id="21" name="Picture 21" descr="Z:\2021-2022\Maple\summer term photos\daisy\IMG_1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Z:\2021-2022\Maple\summer term photos\daisy\IMG_116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999654" cy="749740"/>
                    </a:xfrm>
                    <a:prstGeom prst="rect">
                      <a:avLst/>
                    </a:prstGeom>
                    <a:noFill/>
                    <a:ln>
                      <a:noFill/>
                    </a:ln>
                  </pic:spPr>
                </pic:pic>
              </a:graphicData>
            </a:graphic>
          </wp:inline>
        </w:drawing>
      </w:r>
    </w:p>
    <w:p w14:paraId="725437A4" w14:textId="77777777" w:rsidR="000C01FC" w:rsidRPr="000C01FC" w:rsidRDefault="000C01FC" w:rsidP="000C01FC">
      <w:pPr>
        <w:shd w:val="clear" w:color="auto" w:fill="FFFFFF"/>
        <w:spacing w:before="240" w:after="0" w:line="240" w:lineRule="auto"/>
        <w:outlineLvl w:val="3"/>
        <w:rPr>
          <w:rFonts w:ascii="Century Gothic" w:eastAsia="Times New Roman" w:hAnsi="Century Gothic" w:cs="Arial"/>
          <w:bCs/>
          <w:i/>
          <w:sz w:val="14"/>
          <w:szCs w:val="14"/>
          <w:lang w:eastAsia="en-GB"/>
        </w:rPr>
      </w:pPr>
      <w:r>
        <w:rPr>
          <w:rFonts w:ascii="Century Gothic" w:eastAsia="Times New Roman" w:hAnsi="Century Gothic" w:cs="Arial"/>
          <w:bCs/>
          <w:i/>
          <w:noProof/>
          <w:sz w:val="14"/>
          <w:szCs w:val="14"/>
          <w:lang w:eastAsia="en-GB"/>
        </w:rPr>
        <w:t>Co-active exploration                 understaidng my routine           following prompts and symbols     using swithces independently</w:t>
      </w:r>
    </w:p>
    <w:p w14:paraId="23E790A8" w14:textId="77777777" w:rsidR="000C01FC" w:rsidRPr="0089793B" w:rsidRDefault="000C01FC" w:rsidP="0037714C">
      <w:pPr>
        <w:shd w:val="clear" w:color="auto" w:fill="FFFFFF"/>
        <w:spacing w:before="240" w:after="0" w:line="240" w:lineRule="auto"/>
        <w:outlineLvl w:val="3"/>
        <w:rPr>
          <w:rFonts w:ascii="Century Gothic" w:eastAsia="Times New Roman" w:hAnsi="Century Gothic" w:cs="Arial"/>
          <w:sz w:val="20"/>
          <w:szCs w:val="20"/>
          <w:lang w:eastAsia="en-GB"/>
        </w:rPr>
      </w:pPr>
    </w:p>
    <w:p w14:paraId="05A53D19" w14:textId="77777777" w:rsidR="0037714C" w:rsidRPr="0089793B" w:rsidRDefault="0037714C" w:rsidP="0037714C">
      <w:pPr>
        <w:shd w:val="clear" w:color="auto" w:fill="FFFFFF"/>
        <w:spacing w:before="240" w:after="0" w:line="240" w:lineRule="auto"/>
        <w:outlineLvl w:val="3"/>
        <w:rPr>
          <w:rFonts w:ascii="Century Gothic" w:eastAsia="Times New Roman" w:hAnsi="Century Gothic" w:cs="Arial"/>
          <w:b/>
          <w:bCs/>
          <w:i/>
          <w:color w:val="FF0066"/>
          <w:sz w:val="20"/>
          <w:szCs w:val="20"/>
          <w:lang w:eastAsia="en-GB"/>
        </w:rPr>
      </w:pPr>
      <w:r w:rsidRPr="0089793B">
        <w:rPr>
          <w:rFonts w:ascii="Century Gothic" w:eastAsia="Times New Roman" w:hAnsi="Century Gothic" w:cs="Arial"/>
          <w:b/>
          <w:bCs/>
          <w:i/>
          <w:color w:val="FF0066"/>
          <w:sz w:val="20"/>
          <w:szCs w:val="20"/>
          <w:lang w:eastAsia="en-GB"/>
        </w:rPr>
        <w:t>Social Emotional and Mental Health Development (SEMH)</w:t>
      </w:r>
    </w:p>
    <w:p w14:paraId="2F25A72C" w14:textId="77777777" w:rsidR="00B84F2D" w:rsidRPr="0089793B" w:rsidRDefault="00B84F2D" w:rsidP="00B84F2D">
      <w:pPr>
        <w:shd w:val="clear" w:color="auto" w:fill="FFFFFF"/>
        <w:spacing w:before="240" w:after="0" w:line="240" w:lineRule="auto"/>
        <w:outlineLvl w:val="3"/>
        <w:rPr>
          <w:rFonts w:ascii="Century Gothic" w:eastAsia="Times New Roman" w:hAnsi="Century Gothic" w:cs="Arial"/>
          <w:b/>
          <w:bCs/>
          <w:sz w:val="18"/>
          <w:szCs w:val="18"/>
          <w:lang w:eastAsia="en-GB"/>
        </w:rPr>
      </w:pPr>
      <w:r w:rsidRPr="0089793B">
        <w:rPr>
          <w:rFonts w:ascii="Century Gothic" w:eastAsia="Times New Roman" w:hAnsi="Century Gothic" w:cs="Arial"/>
          <w:b/>
          <w:bCs/>
          <w:sz w:val="18"/>
          <w:szCs w:val="18"/>
          <w:lang w:eastAsia="en-GB"/>
        </w:rPr>
        <w:t>Includes:</w:t>
      </w:r>
    </w:p>
    <w:p w14:paraId="528B1A93" w14:textId="77777777" w:rsidR="00B84F2D" w:rsidRPr="0089793B" w:rsidRDefault="00B84F2D" w:rsidP="00B84F2D">
      <w:pPr>
        <w:pStyle w:val="ListParagraph"/>
        <w:numPr>
          <w:ilvl w:val="0"/>
          <w:numId w:val="8"/>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Social Affection</w:t>
      </w:r>
    </w:p>
    <w:p w14:paraId="3D876034" w14:textId="77777777" w:rsidR="0037714C" w:rsidRPr="0089793B" w:rsidRDefault="0037714C" w:rsidP="00B84F2D">
      <w:pPr>
        <w:pStyle w:val="ListParagraph"/>
        <w:numPr>
          <w:ilvl w:val="0"/>
          <w:numId w:val="8"/>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Emotional Affection</w:t>
      </w:r>
    </w:p>
    <w:p w14:paraId="0D828CD3" w14:textId="77777777" w:rsidR="0037714C" w:rsidRDefault="0037714C" w:rsidP="0037714C">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Pupils are supported to develop the skills required to be able to get their needs met, co-operate with others and share understanding in their environment. They are also supported to develop the ability to use the skills required in order to recognise their own feelings, control some behaviours and demonstrate their own emotions.</w:t>
      </w:r>
    </w:p>
    <w:p w14:paraId="64613DA3" w14:textId="77777777" w:rsidR="00B92746" w:rsidRPr="0089793B" w:rsidRDefault="00B92746" w:rsidP="0037714C">
      <w:pPr>
        <w:shd w:val="clear" w:color="auto" w:fill="FFFFFF"/>
        <w:spacing w:before="240" w:after="240" w:line="240" w:lineRule="auto"/>
        <w:rPr>
          <w:rFonts w:ascii="Century Gothic" w:eastAsia="Times New Roman" w:hAnsi="Century Gothic" w:cs="Arial"/>
          <w:sz w:val="18"/>
          <w:szCs w:val="18"/>
          <w:lang w:eastAsia="en-GB"/>
        </w:rPr>
      </w:pPr>
      <w:r w:rsidRPr="00B92746">
        <w:rPr>
          <w:rFonts w:ascii="Century Gothic" w:eastAsia="Times New Roman" w:hAnsi="Century Gothic" w:cs="Arial"/>
          <w:noProof/>
          <w:sz w:val="18"/>
          <w:szCs w:val="18"/>
          <w:lang w:eastAsia="en-GB"/>
        </w:rPr>
        <w:drawing>
          <wp:inline distT="0" distB="0" distL="0" distR="0" wp14:anchorId="26484F13" wp14:editId="3F0E49A5">
            <wp:extent cx="1638300" cy="1228461"/>
            <wp:effectExtent l="0" t="0" r="0" b="0"/>
            <wp:docPr id="2" name="Picture 2" descr="Z:\2022-2023\Maple\autumn term 1 - circus\daisy\IMG_4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2022-2023\Maple\autumn term 1 - circus\daisy\IMG_434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41722" cy="1231027"/>
                    </a:xfrm>
                    <a:prstGeom prst="rect">
                      <a:avLst/>
                    </a:prstGeom>
                    <a:noFill/>
                    <a:ln>
                      <a:noFill/>
                    </a:ln>
                  </pic:spPr>
                </pic:pic>
              </a:graphicData>
            </a:graphic>
          </wp:inline>
        </w:drawing>
      </w:r>
      <w:r w:rsidR="000B596E">
        <w:rPr>
          <w:rFonts w:ascii="Century Gothic" w:eastAsia="Times New Roman" w:hAnsi="Century Gothic" w:cs="Arial"/>
          <w:sz w:val="18"/>
          <w:szCs w:val="18"/>
          <w:lang w:eastAsia="en-GB"/>
        </w:rPr>
        <w:t xml:space="preserve">  </w:t>
      </w:r>
      <w:r w:rsidR="000B596E">
        <w:rPr>
          <w:rFonts w:ascii="Century Gothic" w:eastAsia="Times New Roman" w:hAnsi="Century Gothic" w:cs="Arial"/>
          <w:noProof/>
          <w:sz w:val="18"/>
          <w:szCs w:val="18"/>
          <w:lang w:eastAsia="en-GB"/>
        </w:rPr>
        <w:t xml:space="preserve"> </w:t>
      </w:r>
      <w:r w:rsidR="000B596E" w:rsidRPr="000B596E">
        <w:rPr>
          <w:rFonts w:ascii="Century Gothic" w:eastAsia="Times New Roman" w:hAnsi="Century Gothic" w:cs="Arial"/>
          <w:noProof/>
          <w:sz w:val="18"/>
          <w:szCs w:val="18"/>
          <w:lang w:eastAsia="en-GB"/>
        </w:rPr>
        <w:drawing>
          <wp:inline distT="0" distB="0" distL="0" distR="0" wp14:anchorId="222C0C32" wp14:editId="0EDC980F">
            <wp:extent cx="1246152" cy="934615"/>
            <wp:effectExtent l="3492" t="0" r="0" b="0"/>
            <wp:docPr id="10" name="Picture 10" descr="Z:\2022-2023\Maple\autumn term 1 - circus\felicity\IMG_4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2022-2023\Maple\autumn term 1 - circus\felicity\IMG_424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1251151" cy="938364"/>
                    </a:xfrm>
                    <a:prstGeom prst="rect">
                      <a:avLst/>
                    </a:prstGeom>
                    <a:noFill/>
                    <a:ln>
                      <a:noFill/>
                    </a:ln>
                  </pic:spPr>
                </pic:pic>
              </a:graphicData>
            </a:graphic>
          </wp:inline>
        </w:drawing>
      </w:r>
      <w:r w:rsidR="00FD3DF9">
        <w:rPr>
          <w:rFonts w:ascii="Century Gothic" w:eastAsia="Times New Roman" w:hAnsi="Century Gothic" w:cs="Arial"/>
          <w:noProof/>
          <w:sz w:val="18"/>
          <w:szCs w:val="18"/>
          <w:lang w:eastAsia="en-GB"/>
        </w:rPr>
        <w:t xml:space="preserve">  </w:t>
      </w:r>
      <w:r w:rsidR="00FD3DF9" w:rsidRPr="00FD3DF9">
        <w:rPr>
          <w:rFonts w:ascii="Century Gothic" w:eastAsia="Times New Roman" w:hAnsi="Century Gothic" w:cs="Arial"/>
          <w:noProof/>
          <w:sz w:val="18"/>
          <w:szCs w:val="18"/>
          <w:lang w:eastAsia="en-GB"/>
        </w:rPr>
        <w:drawing>
          <wp:inline distT="0" distB="0" distL="0" distR="0" wp14:anchorId="3FC22C46" wp14:editId="17295572">
            <wp:extent cx="1657350" cy="1243497"/>
            <wp:effectExtent l="0" t="0" r="0" b="0"/>
            <wp:docPr id="15" name="Picture 15" descr="Z:\2022-2023\Maple\autumn term 1 - circus\freddie\IMG_3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Z:\2022-2023\Maple\autumn term 1 - circus\freddie\IMG_303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0800000">
                      <a:off x="0" y="0"/>
                      <a:ext cx="1660778" cy="1246069"/>
                    </a:xfrm>
                    <a:prstGeom prst="rect">
                      <a:avLst/>
                    </a:prstGeom>
                    <a:noFill/>
                    <a:ln>
                      <a:noFill/>
                    </a:ln>
                  </pic:spPr>
                </pic:pic>
              </a:graphicData>
            </a:graphic>
          </wp:inline>
        </w:drawing>
      </w:r>
      <w:r w:rsidR="00577E48" w:rsidRPr="00577E4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577E48">
        <w:rPr>
          <w:rFonts w:ascii="Century Gothic" w:eastAsia="Times New Roman" w:hAnsi="Century Gothic" w:cs="Arial"/>
          <w:noProof/>
          <w:sz w:val="18"/>
          <w:szCs w:val="18"/>
          <w:lang w:eastAsia="en-GB"/>
        </w:rPr>
        <w:t xml:space="preserve">  </w:t>
      </w:r>
      <w:r w:rsidR="00577E48" w:rsidRPr="00577E48">
        <w:rPr>
          <w:rFonts w:ascii="Century Gothic" w:eastAsia="Times New Roman" w:hAnsi="Century Gothic" w:cs="Arial"/>
          <w:noProof/>
          <w:sz w:val="18"/>
          <w:szCs w:val="18"/>
          <w:lang w:eastAsia="en-GB"/>
        </w:rPr>
        <w:drawing>
          <wp:inline distT="0" distB="0" distL="0" distR="0" wp14:anchorId="27BFABFD" wp14:editId="7F35DDE0">
            <wp:extent cx="1216448" cy="912336"/>
            <wp:effectExtent l="0" t="317" r="2857" b="2858"/>
            <wp:docPr id="19" name="Picture 19" descr="Z:\2021-2022\Maple\summer term photos\senen\IMG_0024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Z:\2021-2022\Maple\summer term photos\senen\IMG_0024 - Copy.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1218385" cy="913789"/>
                    </a:xfrm>
                    <a:prstGeom prst="rect">
                      <a:avLst/>
                    </a:prstGeom>
                    <a:noFill/>
                    <a:ln>
                      <a:noFill/>
                    </a:ln>
                  </pic:spPr>
                </pic:pic>
              </a:graphicData>
            </a:graphic>
          </wp:inline>
        </w:drawing>
      </w:r>
    </w:p>
    <w:p w14:paraId="01867EE5" w14:textId="77777777" w:rsidR="000C01FC" w:rsidRPr="000C01FC" w:rsidRDefault="000C01FC" w:rsidP="000C01FC">
      <w:pPr>
        <w:shd w:val="clear" w:color="auto" w:fill="FFFFFF"/>
        <w:spacing w:before="240" w:after="0" w:line="240" w:lineRule="auto"/>
        <w:outlineLvl w:val="3"/>
        <w:rPr>
          <w:rFonts w:ascii="Century Gothic" w:eastAsia="Times New Roman" w:hAnsi="Century Gothic" w:cs="Arial"/>
          <w:bCs/>
          <w:i/>
          <w:sz w:val="14"/>
          <w:szCs w:val="14"/>
          <w:lang w:eastAsia="en-GB"/>
        </w:rPr>
      </w:pPr>
      <w:r>
        <w:rPr>
          <w:rFonts w:ascii="Century Gothic" w:eastAsia="Times New Roman" w:hAnsi="Century Gothic" w:cs="Arial"/>
          <w:bCs/>
          <w:i/>
          <w:noProof/>
          <w:sz w:val="14"/>
          <w:szCs w:val="14"/>
          <w:lang w:eastAsia="en-GB"/>
        </w:rPr>
        <w:t>Responding to others                               taking par tin group games       having fun and being silly!            Showing anticipation</w:t>
      </w:r>
    </w:p>
    <w:p w14:paraId="1FBEC127" w14:textId="77777777" w:rsidR="0037714C" w:rsidRPr="0089793B" w:rsidRDefault="0037714C" w:rsidP="0037714C">
      <w:pPr>
        <w:shd w:val="clear" w:color="auto" w:fill="FFFFFF"/>
        <w:spacing w:before="240" w:after="240" w:line="240" w:lineRule="auto"/>
        <w:rPr>
          <w:rFonts w:ascii="Century Gothic" w:eastAsia="Times New Roman" w:hAnsi="Century Gothic" w:cs="Arial"/>
          <w:sz w:val="18"/>
          <w:szCs w:val="18"/>
          <w:lang w:eastAsia="en-GB"/>
        </w:rPr>
      </w:pPr>
    </w:p>
    <w:p w14:paraId="7404C437" w14:textId="77777777" w:rsidR="00B84F2D" w:rsidRPr="0089793B" w:rsidRDefault="0037714C" w:rsidP="00B84F2D">
      <w:pPr>
        <w:shd w:val="clear" w:color="auto" w:fill="FFFFFF"/>
        <w:spacing w:before="240" w:after="0" w:line="240" w:lineRule="auto"/>
        <w:outlineLvl w:val="3"/>
        <w:rPr>
          <w:rFonts w:ascii="Century Gothic" w:eastAsia="Times New Roman" w:hAnsi="Century Gothic" w:cs="Arial"/>
          <w:b/>
          <w:bCs/>
          <w:i/>
          <w:color w:val="00B050"/>
          <w:sz w:val="20"/>
          <w:szCs w:val="20"/>
          <w:lang w:eastAsia="en-GB"/>
        </w:rPr>
      </w:pPr>
      <w:r w:rsidRPr="0089793B">
        <w:rPr>
          <w:rFonts w:ascii="Century Gothic" w:eastAsia="Times New Roman" w:hAnsi="Century Gothic" w:cs="Arial"/>
          <w:b/>
          <w:bCs/>
          <w:i/>
          <w:color w:val="00B050"/>
          <w:sz w:val="20"/>
          <w:szCs w:val="20"/>
          <w:lang w:eastAsia="en-GB"/>
        </w:rPr>
        <w:t>Physical </w:t>
      </w:r>
    </w:p>
    <w:p w14:paraId="75E86F85" w14:textId="77777777" w:rsidR="00B84F2D" w:rsidRPr="0089793B" w:rsidRDefault="00B84F2D" w:rsidP="00B84F2D">
      <w:pPr>
        <w:shd w:val="clear" w:color="auto" w:fill="FFFFFF"/>
        <w:spacing w:before="240" w:after="0" w:line="240" w:lineRule="auto"/>
        <w:outlineLvl w:val="3"/>
        <w:rPr>
          <w:rFonts w:ascii="Century Gothic" w:eastAsia="Times New Roman" w:hAnsi="Century Gothic" w:cs="Arial"/>
          <w:b/>
          <w:bCs/>
          <w:sz w:val="18"/>
          <w:szCs w:val="18"/>
          <w:lang w:eastAsia="en-GB"/>
        </w:rPr>
      </w:pPr>
      <w:r w:rsidRPr="0089793B">
        <w:rPr>
          <w:rFonts w:ascii="Century Gothic" w:eastAsia="Times New Roman" w:hAnsi="Century Gothic" w:cs="Arial"/>
          <w:b/>
          <w:bCs/>
          <w:sz w:val="18"/>
          <w:szCs w:val="18"/>
          <w:lang w:eastAsia="en-GB"/>
        </w:rPr>
        <w:t>Includes:</w:t>
      </w:r>
    </w:p>
    <w:p w14:paraId="710B3B5F" w14:textId="77777777" w:rsidR="00B84F2D" w:rsidRPr="0089793B" w:rsidRDefault="00B84F2D" w:rsidP="0037714C">
      <w:pPr>
        <w:numPr>
          <w:ilvl w:val="0"/>
          <w:numId w:val="3"/>
        </w:numPr>
        <w:shd w:val="clear" w:color="auto" w:fill="FFFFFF"/>
        <w:spacing w:before="100" w:beforeAutospacing="1" w:after="100" w:afterAutospacing="1" w:line="240" w:lineRule="auto"/>
        <w:ind w:left="0"/>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Fine Motor Operations</w:t>
      </w:r>
    </w:p>
    <w:p w14:paraId="56F1A7AB" w14:textId="77777777" w:rsidR="0037714C" w:rsidRPr="0089793B" w:rsidRDefault="0037714C" w:rsidP="0037714C">
      <w:pPr>
        <w:numPr>
          <w:ilvl w:val="0"/>
          <w:numId w:val="3"/>
        </w:numPr>
        <w:shd w:val="clear" w:color="auto" w:fill="FFFFFF"/>
        <w:spacing w:before="100" w:beforeAutospacing="1" w:after="100" w:afterAutospacing="1" w:line="240" w:lineRule="auto"/>
        <w:ind w:left="0"/>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Gross Motor Operations</w:t>
      </w:r>
    </w:p>
    <w:p w14:paraId="0FBA2437" w14:textId="77777777" w:rsidR="0037714C" w:rsidRPr="0089793B" w:rsidRDefault="00B84F2D" w:rsidP="0037714C">
      <w:pPr>
        <w:numPr>
          <w:ilvl w:val="0"/>
          <w:numId w:val="3"/>
        </w:numPr>
        <w:shd w:val="clear" w:color="auto" w:fill="FFFFFF"/>
        <w:spacing w:before="100" w:beforeAutospacing="1" w:after="100" w:afterAutospacing="1" w:line="240" w:lineRule="auto"/>
        <w:ind w:left="0"/>
        <w:rPr>
          <w:rFonts w:ascii="Century Gothic" w:eastAsia="Times New Roman" w:hAnsi="Century Gothic" w:cs="Arial"/>
          <w:sz w:val="18"/>
          <w:szCs w:val="18"/>
          <w:lang w:eastAsia="en-GB"/>
        </w:rPr>
      </w:pPr>
      <w:r w:rsidRPr="0089793B">
        <w:rPr>
          <w:rFonts w:ascii="Century Gothic" w:eastAsia="Times New Roman" w:hAnsi="Century Gothic" w:cs="Arial"/>
          <w:bCs/>
          <w:sz w:val="18"/>
          <w:szCs w:val="18"/>
          <w:lang w:eastAsia="en-GB"/>
        </w:rPr>
        <w:t xml:space="preserve">Physical development </w:t>
      </w:r>
    </w:p>
    <w:p w14:paraId="730C0454" w14:textId="77777777" w:rsidR="0037714C" w:rsidRPr="0089793B" w:rsidRDefault="0037714C" w:rsidP="0037714C">
      <w:p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 xml:space="preserve">Pupils are positioned for good health throughout the day following </w:t>
      </w:r>
      <w:r w:rsidR="00B84F2D" w:rsidRPr="0089793B">
        <w:rPr>
          <w:rFonts w:ascii="Century Gothic" w:eastAsia="Times New Roman" w:hAnsi="Century Gothic" w:cs="Arial"/>
          <w:sz w:val="18"/>
          <w:szCs w:val="18"/>
          <w:lang w:eastAsia="en-GB"/>
        </w:rPr>
        <w:t>physiotherapy plans and guidance.</w:t>
      </w:r>
      <w:r w:rsidRPr="0089793B">
        <w:rPr>
          <w:rFonts w:ascii="Century Gothic" w:eastAsia="Times New Roman" w:hAnsi="Century Gothic" w:cs="Arial"/>
          <w:sz w:val="18"/>
          <w:szCs w:val="18"/>
          <w:lang w:eastAsia="en-GB"/>
        </w:rPr>
        <w:t xml:space="preserve"> They are </w:t>
      </w:r>
      <w:r w:rsidR="00B84F2D" w:rsidRPr="0089793B">
        <w:rPr>
          <w:rFonts w:ascii="Century Gothic" w:eastAsia="Times New Roman" w:hAnsi="Century Gothic" w:cs="Arial"/>
          <w:sz w:val="18"/>
          <w:szCs w:val="18"/>
          <w:lang w:eastAsia="en-GB"/>
        </w:rPr>
        <w:t xml:space="preserve">also </w:t>
      </w:r>
      <w:r w:rsidRPr="0089793B">
        <w:rPr>
          <w:rFonts w:ascii="Century Gothic" w:eastAsia="Times New Roman" w:hAnsi="Century Gothic" w:cs="Arial"/>
          <w:sz w:val="18"/>
          <w:szCs w:val="18"/>
          <w:lang w:eastAsia="en-GB"/>
        </w:rPr>
        <w:t>encouraged to develop body awareness, strength and movement in order to become more physically independent and to improve their functional skills and mobility. Pupils also develop ways of handling objects and exploring the world around them using fine motor skills.</w:t>
      </w:r>
    </w:p>
    <w:p w14:paraId="2F0F0D1E" w14:textId="77777777" w:rsidR="0037714C" w:rsidRPr="0089793B" w:rsidRDefault="000B596E" w:rsidP="0037714C">
      <w:pPr>
        <w:shd w:val="clear" w:color="auto" w:fill="FFFFFF"/>
        <w:spacing w:before="240" w:after="240" w:line="240" w:lineRule="auto"/>
        <w:rPr>
          <w:rFonts w:ascii="Century Gothic" w:eastAsia="Times New Roman" w:hAnsi="Century Gothic" w:cs="Arial"/>
          <w:sz w:val="20"/>
          <w:szCs w:val="20"/>
          <w:lang w:eastAsia="en-GB"/>
        </w:rPr>
      </w:pPr>
      <w:r w:rsidRPr="00610F31">
        <w:rPr>
          <w:rFonts w:ascii="Century Gothic" w:eastAsia="Times New Roman" w:hAnsi="Century Gothic" w:cs="Arial"/>
          <w:noProof/>
          <w:sz w:val="20"/>
          <w:szCs w:val="20"/>
          <w:lang w:eastAsia="en-GB"/>
        </w:rPr>
        <w:drawing>
          <wp:inline distT="0" distB="0" distL="0" distR="0" wp14:anchorId="508DD9D4" wp14:editId="6CEA72CE">
            <wp:extent cx="1488558" cy="1116179"/>
            <wp:effectExtent l="0" t="0" r="0" b="8255"/>
            <wp:docPr id="6" name="Picture 6" descr="Z:\2022-2023\Maple\autumn term 1 - circus\charlina\IMG_3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2022-2023\Maple\autumn term 1 - circus\charlina\IMG_3360.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92538" cy="1119163"/>
                    </a:xfrm>
                    <a:prstGeom prst="rect">
                      <a:avLst/>
                    </a:prstGeom>
                    <a:noFill/>
                    <a:ln>
                      <a:noFill/>
                    </a:ln>
                  </pic:spPr>
                </pic:pic>
              </a:graphicData>
            </a:graphic>
          </wp:inline>
        </w:drawing>
      </w:r>
      <w:r w:rsidR="00930047">
        <w:rPr>
          <w:rFonts w:ascii="Century Gothic" w:eastAsia="Times New Roman" w:hAnsi="Century Gothic" w:cs="Arial"/>
          <w:sz w:val="20"/>
          <w:szCs w:val="20"/>
          <w:lang w:eastAsia="en-GB"/>
        </w:rPr>
        <w:t xml:space="preserve"> </w:t>
      </w:r>
      <w:r w:rsidR="00930047">
        <w:rPr>
          <w:rFonts w:ascii="Century Gothic" w:eastAsia="Times New Roman" w:hAnsi="Century Gothic" w:cs="Arial"/>
          <w:noProof/>
          <w:sz w:val="20"/>
          <w:szCs w:val="20"/>
          <w:lang w:eastAsia="en-GB"/>
        </w:rPr>
        <w:t xml:space="preserve">  </w:t>
      </w:r>
      <w:r w:rsidR="00930047" w:rsidRPr="00930047">
        <w:rPr>
          <w:rFonts w:ascii="Century Gothic" w:eastAsia="Times New Roman" w:hAnsi="Century Gothic" w:cs="Arial"/>
          <w:noProof/>
          <w:sz w:val="20"/>
          <w:szCs w:val="20"/>
          <w:lang w:eastAsia="en-GB"/>
        </w:rPr>
        <w:drawing>
          <wp:inline distT="0" distB="0" distL="0" distR="0" wp14:anchorId="79432C0A" wp14:editId="20FD685B">
            <wp:extent cx="1080175" cy="810131"/>
            <wp:effectExtent l="1905" t="0" r="7620" b="7620"/>
            <wp:docPr id="11" name="Picture 11" descr="Z:\2022-2023\Maple\autumn term 1 - circus\felicity\IMG_3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2022-2023\Maple\autumn term 1 - circus\felicity\IMG_382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1084056" cy="813042"/>
                    </a:xfrm>
                    <a:prstGeom prst="rect">
                      <a:avLst/>
                    </a:prstGeom>
                    <a:noFill/>
                    <a:ln>
                      <a:noFill/>
                    </a:ln>
                  </pic:spPr>
                </pic:pic>
              </a:graphicData>
            </a:graphic>
          </wp:inline>
        </w:drawing>
      </w:r>
      <w:r w:rsidR="00FD3DF9">
        <w:rPr>
          <w:rFonts w:ascii="Century Gothic" w:eastAsia="Times New Roman" w:hAnsi="Century Gothic" w:cs="Arial"/>
          <w:noProof/>
          <w:sz w:val="20"/>
          <w:szCs w:val="20"/>
          <w:lang w:eastAsia="en-GB"/>
        </w:rPr>
        <w:t xml:space="preserve">  </w:t>
      </w:r>
      <w:r w:rsidR="00FD3DF9" w:rsidRPr="00FD3DF9">
        <w:rPr>
          <w:rFonts w:ascii="Century Gothic" w:eastAsia="Times New Roman" w:hAnsi="Century Gothic" w:cs="Arial"/>
          <w:noProof/>
          <w:sz w:val="20"/>
          <w:szCs w:val="20"/>
          <w:lang w:eastAsia="en-GB"/>
        </w:rPr>
        <w:drawing>
          <wp:inline distT="0" distB="0" distL="0" distR="0" wp14:anchorId="3499341D" wp14:editId="74711A31">
            <wp:extent cx="1177911" cy="883433"/>
            <wp:effectExtent l="0" t="0" r="3810" b="0"/>
            <wp:docPr id="14" name="Picture 14" descr="Z:\2022-2023\Maple\autumn term 1 - circus\freddie\IMG_0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2022-2023\Maple\autumn term 1 - circus\freddie\IMG_008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81489" cy="886116"/>
                    </a:xfrm>
                    <a:prstGeom prst="rect">
                      <a:avLst/>
                    </a:prstGeom>
                    <a:noFill/>
                    <a:ln>
                      <a:noFill/>
                    </a:ln>
                  </pic:spPr>
                </pic:pic>
              </a:graphicData>
            </a:graphic>
          </wp:inline>
        </w:drawing>
      </w:r>
      <w:r w:rsidR="00FD3DF9">
        <w:rPr>
          <w:rFonts w:ascii="Century Gothic" w:eastAsia="Times New Roman" w:hAnsi="Century Gothic" w:cs="Arial"/>
          <w:noProof/>
          <w:sz w:val="20"/>
          <w:szCs w:val="20"/>
          <w:lang w:eastAsia="en-GB"/>
        </w:rPr>
        <w:t xml:space="preserve"> </w:t>
      </w:r>
      <w:r w:rsidR="00577E48">
        <w:rPr>
          <w:rFonts w:ascii="Century Gothic" w:eastAsia="Times New Roman" w:hAnsi="Century Gothic" w:cs="Arial"/>
          <w:noProof/>
          <w:sz w:val="20"/>
          <w:szCs w:val="20"/>
          <w:lang w:eastAsia="en-GB"/>
        </w:rPr>
        <w:t xml:space="preserve"> </w:t>
      </w:r>
      <w:r w:rsidR="00693006" w:rsidRPr="00693006">
        <w:rPr>
          <w:rFonts w:ascii="Century Gothic" w:eastAsia="Times New Roman" w:hAnsi="Century Gothic" w:cs="Arial"/>
          <w:noProof/>
          <w:sz w:val="20"/>
          <w:szCs w:val="20"/>
          <w:lang w:eastAsia="en-GB"/>
        </w:rPr>
        <w:drawing>
          <wp:inline distT="0" distB="0" distL="0" distR="0" wp14:anchorId="3206CBF4" wp14:editId="49CB16BF">
            <wp:extent cx="1081737" cy="811304"/>
            <wp:effectExtent l="1905" t="0" r="6350" b="6350"/>
            <wp:docPr id="20" name="Picture 20" descr="Z:\2021-2022\Maple\summer term photos\daisy\IMG_0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Z:\2021-2022\Maple\summer term photos\daisy\IMG_064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1085707" cy="814282"/>
                    </a:xfrm>
                    <a:prstGeom prst="rect">
                      <a:avLst/>
                    </a:prstGeom>
                    <a:noFill/>
                    <a:ln>
                      <a:noFill/>
                    </a:ln>
                  </pic:spPr>
                </pic:pic>
              </a:graphicData>
            </a:graphic>
          </wp:inline>
        </w:drawing>
      </w:r>
      <w:r w:rsidR="005A3283">
        <w:rPr>
          <w:rFonts w:ascii="Century Gothic" w:eastAsia="Times New Roman" w:hAnsi="Century Gothic" w:cs="Arial"/>
          <w:noProof/>
          <w:sz w:val="20"/>
          <w:szCs w:val="20"/>
          <w:lang w:eastAsia="en-GB"/>
        </w:rPr>
        <w:t xml:space="preserve">  </w:t>
      </w:r>
      <w:r w:rsidR="005A3283" w:rsidRPr="005A3283">
        <w:rPr>
          <w:rFonts w:ascii="Century Gothic" w:eastAsia="Times New Roman" w:hAnsi="Century Gothic" w:cs="Arial"/>
          <w:noProof/>
          <w:sz w:val="20"/>
          <w:szCs w:val="20"/>
          <w:lang w:eastAsia="en-GB"/>
        </w:rPr>
        <w:drawing>
          <wp:inline distT="0" distB="0" distL="0" distR="0" wp14:anchorId="0F3485B1" wp14:editId="6CF984C8">
            <wp:extent cx="1065205" cy="799051"/>
            <wp:effectExtent l="0" t="317" r="1587" b="1588"/>
            <wp:docPr id="25" name="Picture 25" descr="Z:\2022-2023\Maple\autumn term 1 - circus\daisy\IMG_29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2022-2023\Maple\autumn term 1 - circus\daisy\IMG_294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1067641" cy="800878"/>
                    </a:xfrm>
                    <a:prstGeom prst="rect">
                      <a:avLst/>
                    </a:prstGeom>
                    <a:noFill/>
                    <a:ln>
                      <a:noFill/>
                    </a:ln>
                  </pic:spPr>
                </pic:pic>
              </a:graphicData>
            </a:graphic>
          </wp:inline>
        </w:drawing>
      </w:r>
    </w:p>
    <w:p w14:paraId="6F770273" w14:textId="77777777" w:rsidR="000C01FC" w:rsidRPr="000C01FC" w:rsidRDefault="005A3283" w:rsidP="000C01FC">
      <w:pPr>
        <w:shd w:val="clear" w:color="auto" w:fill="FFFFFF"/>
        <w:spacing w:before="240" w:after="0" w:line="240" w:lineRule="auto"/>
        <w:outlineLvl w:val="3"/>
        <w:rPr>
          <w:rFonts w:ascii="Century Gothic" w:eastAsia="Times New Roman" w:hAnsi="Century Gothic" w:cs="Arial"/>
          <w:bCs/>
          <w:i/>
          <w:sz w:val="14"/>
          <w:szCs w:val="14"/>
          <w:lang w:eastAsia="en-GB"/>
        </w:rPr>
      </w:pPr>
      <w:r>
        <w:rPr>
          <w:rFonts w:ascii="Century Gothic" w:eastAsia="Times New Roman" w:hAnsi="Century Gothic" w:cs="Arial"/>
          <w:bCs/>
          <w:i/>
          <w:noProof/>
          <w:sz w:val="14"/>
          <w:szCs w:val="14"/>
          <w:lang w:eastAsia="en-GB"/>
        </w:rPr>
        <w:t xml:space="preserve">Using the wheelchair roundabout    reaching and epxloring     fine motor activities          using my equipment   rebound therapy </w:t>
      </w:r>
    </w:p>
    <w:p w14:paraId="43A5EBB7" w14:textId="77777777" w:rsidR="0037714C" w:rsidRPr="0089793B" w:rsidRDefault="0037714C" w:rsidP="0037714C">
      <w:pPr>
        <w:shd w:val="clear" w:color="auto" w:fill="FFFFFF"/>
        <w:spacing w:before="240" w:after="240" w:line="240" w:lineRule="auto"/>
        <w:rPr>
          <w:rFonts w:ascii="Century Gothic" w:eastAsia="Times New Roman" w:hAnsi="Century Gothic" w:cs="Arial"/>
          <w:sz w:val="20"/>
          <w:szCs w:val="20"/>
          <w:lang w:eastAsia="en-GB"/>
        </w:rPr>
      </w:pPr>
    </w:p>
    <w:p w14:paraId="4F50A1B9" w14:textId="77777777" w:rsidR="0037714C" w:rsidRPr="0089793B" w:rsidRDefault="00B84F2D" w:rsidP="0037714C">
      <w:pPr>
        <w:shd w:val="clear" w:color="auto" w:fill="FFFFFF"/>
        <w:spacing w:before="240" w:after="0" w:line="240" w:lineRule="auto"/>
        <w:outlineLvl w:val="3"/>
        <w:rPr>
          <w:rFonts w:ascii="Century Gothic" w:eastAsia="Times New Roman" w:hAnsi="Century Gothic" w:cs="Arial"/>
          <w:b/>
          <w:bCs/>
          <w:i/>
          <w:color w:val="C45911" w:themeColor="accent2" w:themeShade="BF"/>
          <w:sz w:val="20"/>
          <w:szCs w:val="20"/>
          <w:lang w:eastAsia="en-GB"/>
        </w:rPr>
      </w:pPr>
      <w:r w:rsidRPr="0089793B">
        <w:rPr>
          <w:rFonts w:ascii="Century Gothic" w:eastAsia="Times New Roman" w:hAnsi="Century Gothic" w:cs="Arial"/>
          <w:b/>
          <w:bCs/>
          <w:i/>
          <w:color w:val="C45911" w:themeColor="accent2" w:themeShade="BF"/>
          <w:sz w:val="20"/>
          <w:szCs w:val="20"/>
          <w:lang w:eastAsia="en-GB"/>
        </w:rPr>
        <w:t>Sensory</w:t>
      </w:r>
    </w:p>
    <w:p w14:paraId="635912AB" w14:textId="77777777" w:rsidR="00B84F2D" w:rsidRPr="0089793B" w:rsidRDefault="00B84F2D" w:rsidP="00B84F2D">
      <w:pPr>
        <w:shd w:val="clear" w:color="auto" w:fill="FFFFFF"/>
        <w:spacing w:before="240" w:after="0" w:line="240" w:lineRule="auto"/>
        <w:outlineLvl w:val="3"/>
        <w:rPr>
          <w:rFonts w:ascii="Century Gothic" w:eastAsia="Times New Roman" w:hAnsi="Century Gothic" w:cs="Arial"/>
          <w:b/>
          <w:bCs/>
          <w:sz w:val="18"/>
          <w:szCs w:val="18"/>
          <w:lang w:eastAsia="en-GB"/>
        </w:rPr>
      </w:pPr>
      <w:r w:rsidRPr="0089793B">
        <w:rPr>
          <w:rFonts w:ascii="Century Gothic" w:eastAsia="Times New Roman" w:hAnsi="Century Gothic" w:cs="Arial"/>
          <w:b/>
          <w:bCs/>
          <w:sz w:val="18"/>
          <w:szCs w:val="18"/>
          <w:lang w:eastAsia="en-GB"/>
        </w:rPr>
        <w:t>Includes:</w:t>
      </w:r>
    </w:p>
    <w:p w14:paraId="6B2E0981" w14:textId="77777777" w:rsidR="00B84F2D" w:rsidRPr="0089793B" w:rsidRDefault="00B84F2D" w:rsidP="00B84F2D">
      <w:pPr>
        <w:pStyle w:val="ListParagraph"/>
        <w:numPr>
          <w:ilvl w:val="0"/>
          <w:numId w:val="9"/>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Auditory</w:t>
      </w:r>
    </w:p>
    <w:p w14:paraId="602F7C78" w14:textId="77777777" w:rsidR="00B84F2D" w:rsidRPr="0089793B" w:rsidRDefault="00B84F2D" w:rsidP="00B84F2D">
      <w:pPr>
        <w:pStyle w:val="ListParagraph"/>
        <w:numPr>
          <w:ilvl w:val="0"/>
          <w:numId w:val="9"/>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Visual</w:t>
      </w:r>
    </w:p>
    <w:p w14:paraId="18C6E2EF" w14:textId="77777777" w:rsidR="00B84F2D" w:rsidRPr="0089793B" w:rsidRDefault="00B84F2D" w:rsidP="00B84F2D">
      <w:pPr>
        <w:pStyle w:val="ListParagraph"/>
        <w:numPr>
          <w:ilvl w:val="0"/>
          <w:numId w:val="9"/>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Tactile</w:t>
      </w:r>
    </w:p>
    <w:p w14:paraId="20FCAE69" w14:textId="77777777" w:rsidR="00B84F2D" w:rsidRPr="0089793B" w:rsidRDefault="00B84F2D" w:rsidP="00B84F2D">
      <w:pPr>
        <w:pStyle w:val="ListParagraph"/>
        <w:numPr>
          <w:ilvl w:val="0"/>
          <w:numId w:val="9"/>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Proprioception</w:t>
      </w:r>
    </w:p>
    <w:p w14:paraId="18BBC5D8" w14:textId="77777777" w:rsidR="0037714C" w:rsidRPr="0089793B" w:rsidRDefault="0037714C" w:rsidP="00B84F2D">
      <w:pPr>
        <w:pStyle w:val="ListParagraph"/>
        <w:numPr>
          <w:ilvl w:val="0"/>
          <w:numId w:val="9"/>
        </w:numPr>
        <w:shd w:val="clear" w:color="auto" w:fill="FFFFFF"/>
        <w:spacing w:before="240" w:after="240" w:line="240" w:lineRule="auto"/>
        <w:rPr>
          <w:rFonts w:ascii="Century Gothic" w:eastAsia="Times New Roman" w:hAnsi="Century Gothic" w:cs="Arial"/>
          <w:sz w:val="18"/>
          <w:szCs w:val="18"/>
          <w:lang w:eastAsia="en-GB"/>
        </w:rPr>
      </w:pPr>
      <w:r w:rsidRPr="0089793B">
        <w:rPr>
          <w:rFonts w:ascii="Century Gothic" w:eastAsia="Times New Roman" w:hAnsi="Century Gothic" w:cs="Arial"/>
          <w:sz w:val="18"/>
          <w:szCs w:val="18"/>
          <w:lang w:eastAsia="en-GB"/>
        </w:rPr>
        <w:t>Vestibular</w:t>
      </w:r>
    </w:p>
    <w:p w14:paraId="76A19ED2" w14:textId="77777777" w:rsidR="002B45EF" w:rsidRDefault="0037714C" w:rsidP="007652FA">
      <w:pPr>
        <w:shd w:val="clear" w:color="auto" w:fill="FFFFFF"/>
        <w:spacing w:before="240" w:after="240" w:line="240" w:lineRule="auto"/>
        <w:rPr>
          <w:rFonts w:ascii="Century Gothic" w:eastAsia="Times New Roman" w:hAnsi="Century Gothic" w:cs="Arial"/>
          <w:b/>
          <w:bCs/>
          <w:sz w:val="20"/>
          <w:szCs w:val="20"/>
          <w:lang w:eastAsia="en-GB"/>
        </w:rPr>
      </w:pPr>
      <w:r w:rsidRPr="0089793B">
        <w:rPr>
          <w:rFonts w:ascii="Century Gothic" w:eastAsia="Times New Roman" w:hAnsi="Century Gothic" w:cs="Arial"/>
          <w:sz w:val="18"/>
          <w:szCs w:val="18"/>
          <w:lang w:eastAsia="en-GB"/>
        </w:rPr>
        <w:t xml:space="preserve">Pupils are supported by school staff, with input from </w:t>
      </w:r>
      <w:r w:rsidR="00B84F2D" w:rsidRPr="0089793B">
        <w:rPr>
          <w:rFonts w:ascii="Century Gothic" w:eastAsia="Times New Roman" w:hAnsi="Century Gothic" w:cs="Arial"/>
          <w:sz w:val="18"/>
          <w:szCs w:val="18"/>
          <w:lang w:eastAsia="en-GB"/>
        </w:rPr>
        <w:t xml:space="preserve">a wide range of </w:t>
      </w:r>
      <w:r w:rsidRPr="0089793B">
        <w:rPr>
          <w:rFonts w:ascii="Century Gothic" w:eastAsia="Times New Roman" w:hAnsi="Century Gothic" w:cs="Arial"/>
          <w:sz w:val="18"/>
          <w:szCs w:val="18"/>
          <w:lang w:eastAsia="en-GB"/>
        </w:rPr>
        <w:t xml:space="preserve">therapists, to develop their auditory, visual, tactile, proprioceptive and vestibular skills through a wide range of daily activities. This </w:t>
      </w:r>
      <w:r w:rsidR="00B84F2D" w:rsidRPr="0089793B">
        <w:rPr>
          <w:rFonts w:ascii="Century Gothic" w:eastAsia="Times New Roman" w:hAnsi="Century Gothic" w:cs="Arial"/>
          <w:sz w:val="18"/>
          <w:szCs w:val="18"/>
          <w:lang w:eastAsia="en-GB"/>
        </w:rPr>
        <w:t xml:space="preserve">further </w:t>
      </w:r>
      <w:r w:rsidRPr="0089793B">
        <w:rPr>
          <w:rFonts w:ascii="Century Gothic" w:eastAsia="Times New Roman" w:hAnsi="Century Gothic" w:cs="Arial"/>
          <w:sz w:val="18"/>
          <w:szCs w:val="18"/>
          <w:lang w:eastAsia="en-GB"/>
        </w:rPr>
        <w:t>helps the pupils to make sense of the world around them.</w:t>
      </w:r>
      <w:r w:rsidR="00C16936">
        <w:rPr>
          <w:rFonts w:ascii="Century Gothic" w:eastAsia="Times New Roman" w:hAnsi="Century Gothic" w:cs="Arial"/>
          <w:b/>
          <w:bCs/>
          <w:sz w:val="20"/>
          <w:szCs w:val="20"/>
          <w:lang w:eastAsia="en-GB"/>
        </w:rPr>
        <w:t xml:space="preserve"> </w:t>
      </w:r>
    </w:p>
    <w:p w14:paraId="3156D6B3" w14:textId="77777777" w:rsidR="00B84F2D" w:rsidRPr="007652FA" w:rsidRDefault="00C16936" w:rsidP="007652FA">
      <w:pPr>
        <w:shd w:val="clear" w:color="auto" w:fill="FFFFFF"/>
        <w:spacing w:before="240" w:after="240" w:line="240" w:lineRule="auto"/>
        <w:rPr>
          <w:rFonts w:ascii="Century Gothic" w:eastAsia="Times New Roman" w:hAnsi="Century Gothic" w:cs="Arial"/>
          <w:sz w:val="18"/>
          <w:szCs w:val="18"/>
          <w:lang w:eastAsia="en-GB"/>
        </w:rPr>
      </w:pPr>
      <w:r>
        <w:rPr>
          <w:rFonts w:ascii="Century Gothic" w:eastAsia="Times New Roman" w:hAnsi="Century Gothic" w:cs="Arial"/>
          <w:b/>
          <w:bCs/>
          <w:sz w:val="20"/>
          <w:szCs w:val="20"/>
          <w:lang w:eastAsia="en-GB"/>
        </w:rPr>
        <w:t xml:space="preserve"> </w:t>
      </w:r>
      <w:r>
        <w:rPr>
          <w:rFonts w:ascii="Century Gothic" w:eastAsia="Times New Roman" w:hAnsi="Century Gothic" w:cs="Arial"/>
          <w:b/>
          <w:bCs/>
          <w:noProof/>
          <w:sz w:val="20"/>
          <w:szCs w:val="20"/>
          <w:lang w:eastAsia="en-GB"/>
        </w:rPr>
        <w:t xml:space="preserve"> </w:t>
      </w:r>
      <w:r w:rsidRPr="00C16936">
        <w:rPr>
          <w:rFonts w:ascii="Century Gothic" w:eastAsia="Times New Roman" w:hAnsi="Century Gothic" w:cs="Arial"/>
          <w:b/>
          <w:bCs/>
          <w:noProof/>
          <w:sz w:val="20"/>
          <w:szCs w:val="20"/>
          <w:lang w:eastAsia="en-GB"/>
        </w:rPr>
        <w:drawing>
          <wp:inline distT="0" distB="0" distL="0" distR="0" wp14:anchorId="3B67D050" wp14:editId="18AF5705">
            <wp:extent cx="1314450" cy="985838"/>
            <wp:effectExtent l="0" t="0" r="0" b="5080"/>
            <wp:docPr id="7" name="Picture 7" descr="Z:\2022-2023\Maple\autumn term 1 - circus\drue\IMG_3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2022-2023\Maple\autumn term 1 - circus\drue\IMG_321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10800000">
                      <a:off x="0" y="0"/>
                      <a:ext cx="1316855" cy="987642"/>
                    </a:xfrm>
                    <a:prstGeom prst="rect">
                      <a:avLst/>
                    </a:prstGeom>
                    <a:noFill/>
                    <a:ln>
                      <a:noFill/>
                    </a:ln>
                  </pic:spPr>
                </pic:pic>
              </a:graphicData>
            </a:graphic>
          </wp:inline>
        </w:drawing>
      </w:r>
      <w:r w:rsidR="00F2101A">
        <w:rPr>
          <w:rFonts w:ascii="Century Gothic" w:eastAsia="Times New Roman" w:hAnsi="Century Gothic" w:cs="Arial"/>
          <w:b/>
          <w:bCs/>
          <w:noProof/>
          <w:sz w:val="20"/>
          <w:szCs w:val="20"/>
          <w:lang w:eastAsia="en-GB"/>
        </w:rPr>
        <w:t xml:space="preserve">   </w:t>
      </w:r>
      <w:r w:rsidR="00F2101A" w:rsidRPr="00F2101A">
        <w:rPr>
          <w:rFonts w:ascii="Century Gothic" w:eastAsia="Times New Roman" w:hAnsi="Century Gothic" w:cs="Arial"/>
          <w:b/>
          <w:bCs/>
          <w:noProof/>
          <w:sz w:val="20"/>
          <w:szCs w:val="20"/>
          <w:lang w:eastAsia="en-GB"/>
        </w:rPr>
        <w:drawing>
          <wp:inline distT="0" distB="0" distL="0" distR="0" wp14:anchorId="19AA1902" wp14:editId="2D8E326D">
            <wp:extent cx="1006077" cy="754559"/>
            <wp:effectExtent l="0" t="7620" r="0" b="0"/>
            <wp:docPr id="12" name="Picture 12" descr="Z:\2022-2023\Maple\autumn term 1 - circus\freddie\IMG_3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2022-2023\Maple\autumn term 1 - circus\freddie\IMG_3980.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1010994" cy="758247"/>
                    </a:xfrm>
                    <a:prstGeom prst="rect">
                      <a:avLst/>
                    </a:prstGeom>
                    <a:noFill/>
                    <a:ln>
                      <a:noFill/>
                    </a:ln>
                  </pic:spPr>
                </pic:pic>
              </a:graphicData>
            </a:graphic>
          </wp:inline>
        </w:drawing>
      </w:r>
      <w:r w:rsidR="00FD3DF9">
        <w:rPr>
          <w:rFonts w:ascii="Century Gothic" w:eastAsia="Times New Roman" w:hAnsi="Century Gothic" w:cs="Arial"/>
          <w:b/>
          <w:bCs/>
          <w:noProof/>
          <w:sz w:val="20"/>
          <w:szCs w:val="20"/>
          <w:lang w:eastAsia="en-GB"/>
        </w:rPr>
        <w:t xml:space="preserve">  </w:t>
      </w:r>
      <w:r w:rsidR="002B45EF" w:rsidRPr="00FD3DF9">
        <w:rPr>
          <w:rFonts w:ascii="Century Gothic" w:eastAsia="Times New Roman" w:hAnsi="Century Gothic" w:cs="Arial"/>
          <w:b/>
          <w:bCs/>
          <w:noProof/>
          <w:sz w:val="20"/>
          <w:szCs w:val="20"/>
          <w:lang w:eastAsia="en-GB"/>
        </w:rPr>
        <w:drawing>
          <wp:inline distT="0" distB="0" distL="0" distR="0" wp14:anchorId="43314B20" wp14:editId="551BE80F">
            <wp:extent cx="1020761" cy="765571"/>
            <wp:effectExtent l="0" t="5715" r="2540" b="2540"/>
            <wp:docPr id="17" name="Picture 17" descr="Z:\2021-2022\Maple\summer term photos\freddie\IMG_1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Z:\2021-2022\Maple\summer term photos\freddie\IMG_1115.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1028746" cy="771560"/>
                    </a:xfrm>
                    <a:prstGeom prst="rect">
                      <a:avLst/>
                    </a:prstGeom>
                    <a:noFill/>
                    <a:ln>
                      <a:noFill/>
                    </a:ln>
                  </pic:spPr>
                </pic:pic>
              </a:graphicData>
            </a:graphic>
          </wp:inline>
        </w:drawing>
      </w:r>
      <w:r w:rsidR="002B45EF">
        <w:rPr>
          <w:rFonts w:ascii="Century Gothic" w:eastAsia="Times New Roman" w:hAnsi="Century Gothic" w:cs="Arial"/>
          <w:b/>
          <w:bCs/>
          <w:noProof/>
          <w:sz w:val="20"/>
          <w:szCs w:val="20"/>
          <w:lang w:eastAsia="en-GB"/>
        </w:rPr>
        <w:t xml:space="preserve">  </w:t>
      </w:r>
      <w:r w:rsidR="002B45EF" w:rsidRPr="00610F31">
        <w:rPr>
          <w:rFonts w:ascii="Century Gothic" w:eastAsia="Times New Roman" w:hAnsi="Century Gothic" w:cs="Arial"/>
          <w:b/>
          <w:bCs/>
          <w:noProof/>
          <w:sz w:val="20"/>
          <w:szCs w:val="20"/>
          <w:lang w:eastAsia="en-GB"/>
        </w:rPr>
        <w:drawing>
          <wp:inline distT="0" distB="0" distL="0" distR="0" wp14:anchorId="2AA274B2" wp14:editId="3563A40F">
            <wp:extent cx="1039232" cy="779258"/>
            <wp:effectExtent l="0" t="3493" r="5398" b="5397"/>
            <wp:docPr id="5" name="Picture 5" descr="Z:\2022-2023\Maple\autumn term 1 - circus\charlina\IMG_4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2022-2023\Maple\autumn term 1 - circus\charlina\IMG_404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1045987" cy="784323"/>
                    </a:xfrm>
                    <a:prstGeom prst="rect">
                      <a:avLst/>
                    </a:prstGeom>
                    <a:noFill/>
                    <a:ln>
                      <a:noFill/>
                    </a:ln>
                  </pic:spPr>
                </pic:pic>
              </a:graphicData>
            </a:graphic>
          </wp:inline>
        </w:drawing>
      </w:r>
      <w:r w:rsidR="00C438A1">
        <w:rPr>
          <w:rFonts w:ascii="Century Gothic" w:eastAsia="Times New Roman" w:hAnsi="Century Gothic" w:cs="Arial"/>
          <w:b/>
          <w:bCs/>
          <w:noProof/>
          <w:sz w:val="20"/>
          <w:szCs w:val="20"/>
          <w:lang w:eastAsia="en-GB"/>
        </w:rPr>
        <w:t xml:space="preserve">  </w:t>
      </w:r>
      <w:r w:rsidR="00C438A1" w:rsidRPr="00C438A1">
        <w:rPr>
          <w:rFonts w:ascii="Century Gothic" w:eastAsia="Times New Roman" w:hAnsi="Century Gothic" w:cs="Arial"/>
          <w:b/>
          <w:bCs/>
          <w:noProof/>
          <w:sz w:val="20"/>
          <w:szCs w:val="20"/>
          <w:lang w:eastAsia="en-GB"/>
        </w:rPr>
        <w:drawing>
          <wp:inline distT="0" distB="0" distL="0" distR="0" wp14:anchorId="4A99B3A8" wp14:editId="058E1691">
            <wp:extent cx="1371600" cy="1028700"/>
            <wp:effectExtent l="0" t="0" r="0" b="0"/>
            <wp:docPr id="23" name="Picture 23" descr="Z:\2021-2022\Maple\summer term photos\aurora\IMG_9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Z:\2021-2022\Maple\summer term photos\aurora\IMG_974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72628" cy="1029471"/>
                    </a:xfrm>
                    <a:prstGeom prst="rect">
                      <a:avLst/>
                    </a:prstGeom>
                    <a:noFill/>
                    <a:ln>
                      <a:noFill/>
                    </a:ln>
                  </pic:spPr>
                </pic:pic>
              </a:graphicData>
            </a:graphic>
          </wp:inline>
        </w:drawing>
      </w:r>
    </w:p>
    <w:p w14:paraId="6B7766F8" w14:textId="77777777" w:rsidR="00610F31" w:rsidRPr="005A3283" w:rsidRDefault="005A3283" w:rsidP="0037714C">
      <w:pPr>
        <w:shd w:val="clear" w:color="auto" w:fill="FFFFFF"/>
        <w:spacing w:before="240" w:after="240" w:line="240" w:lineRule="auto"/>
        <w:rPr>
          <w:rFonts w:ascii="Century Gothic" w:eastAsia="Times New Roman" w:hAnsi="Century Gothic" w:cs="Arial"/>
          <w:sz w:val="12"/>
          <w:szCs w:val="12"/>
          <w:lang w:eastAsia="en-GB"/>
        </w:rPr>
      </w:pPr>
      <w:r w:rsidRPr="005A3283">
        <w:rPr>
          <w:rFonts w:ascii="Century Gothic" w:eastAsia="Times New Roman" w:hAnsi="Century Gothic" w:cs="Arial"/>
          <w:bCs/>
          <w:i/>
          <w:noProof/>
          <w:sz w:val="12"/>
          <w:szCs w:val="12"/>
          <w:lang w:eastAsia="en-GB"/>
        </w:rPr>
        <w:t>Visual impairment development   using swit</w:t>
      </w:r>
      <w:r>
        <w:rPr>
          <w:rFonts w:ascii="Century Gothic" w:eastAsia="Times New Roman" w:hAnsi="Century Gothic" w:cs="Arial"/>
          <w:bCs/>
          <w:i/>
          <w:noProof/>
          <w:sz w:val="12"/>
          <w:szCs w:val="12"/>
          <w:lang w:eastAsia="en-GB"/>
        </w:rPr>
        <w:t xml:space="preserve">ches to experience sensations  </w:t>
      </w:r>
      <w:r w:rsidRPr="005A3283">
        <w:rPr>
          <w:rFonts w:ascii="Century Gothic" w:eastAsia="Times New Roman" w:hAnsi="Century Gothic" w:cs="Arial"/>
          <w:bCs/>
          <w:i/>
          <w:noProof/>
          <w:sz w:val="12"/>
          <w:szCs w:val="12"/>
          <w:lang w:eastAsia="en-GB"/>
        </w:rPr>
        <w:t xml:space="preserve"> showing enjo</w:t>
      </w:r>
      <w:r>
        <w:rPr>
          <w:rFonts w:ascii="Century Gothic" w:eastAsia="Times New Roman" w:hAnsi="Century Gothic" w:cs="Arial"/>
          <w:bCs/>
          <w:i/>
          <w:noProof/>
          <w:sz w:val="12"/>
          <w:szCs w:val="12"/>
          <w:lang w:eastAsia="en-GB"/>
        </w:rPr>
        <w:t xml:space="preserve">yment to sound  </w:t>
      </w:r>
      <w:r w:rsidRPr="005A3283">
        <w:rPr>
          <w:rFonts w:ascii="Century Gothic" w:eastAsia="Times New Roman" w:hAnsi="Century Gothic" w:cs="Arial"/>
          <w:bCs/>
          <w:i/>
          <w:noProof/>
          <w:sz w:val="12"/>
          <w:szCs w:val="12"/>
          <w:lang w:eastAsia="en-GB"/>
        </w:rPr>
        <w:t xml:space="preserve">exploring the bubble tube in the sensory room </w:t>
      </w:r>
    </w:p>
    <w:p w14:paraId="5EB61F0B" w14:textId="77777777" w:rsidR="009A2C6D" w:rsidRDefault="009A2C6D" w:rsidP="0037714C">
      <w:pPr>
        <w:shd w:val="clear" w:color="auto" w:fill="FFFFFF"/>
        <w:spacing w:before="240" w:after="240" w:line="240" w:lineRule="auto"/>
        <w:rPr>
          <w:rFonts w:ascii="Century Gothic" w:eastAsia="Times New Roman" w:hAnsi="Century Gothic" w:cs="Arial"/>
          <w:b/>
          <w:sz w:val="20"/>
          <w:szCs w:val="20"/>
          <w:u w:val="single"/>
          <w:lang w:eastAsia="en-GB"/>
        </w:rPr>
      </w:pPr>
    </w:p>
    <w:p w14:paraId="0BD1D904" w14:textId="77777777" w:rsidR="0037714C" w:rsidRPr="0089793B" w:rsidRDefault="00D17A91" w:rsidP="0037714C">
      <w:pPr>
        <w:shd w:val="clear" w:color="auto" w:fill="FFFFFF"/>
        <w:spacing w:before="240" w:after="240" w:line="240" w:lineRule="auto"/>
        <w:rPr>
          <w:rFonts w:ascii="Century Gothic" w:eastAsia="Times New Roman" w:hAnsi="Century Gothic" w:cs="Arial"/>
          <w:b/>
          <w:sz w:val="20"/>
          <w:szCs w:val="20"/>
          <w:u w:val="single"/>
          <w:lang w:eastAsia="en-GB"/>
        </w:rPr>
      </w:pPr>
      <w:r w:rsidRPr="0089793B">
        <w:rPr>
          <w:rFonts w:ascii="Century Gothic" w:eastAsia="Times New Roman" w:hAnsi="Century Gothic" w:cs="Arial"/>
          <w:b/>
          <w:sz w:val="20"/>
          <w:szCs w:val="20"/>
          <w:u w:val="single"/>
          <w:lang w:eastAsia="en-GB"/>
        </w:rPr>
        <w:t>Assessment</w:t>
      </w:r>
    </w:p>
    <w:p w14:paraId="0C7F3723" w14:textId="77777777" w:rsidR="00583AB1" w:rsidRPr="0089793B" w:rsidRDefault="00583AB1" w:rsidP="00583AB1">
      <w:pPr>
        <w:shd w:val="clear" w:color="auto" w:fill="FFFFFF"/>
        <w:spacing w:before="240" w:after="240" w:line="240" w:lineRule="auto"/>
        <w:rPr>
          <w:rFonts w:ascii="Century Gothic" w:hAnsi="Century Gothic"/>
          <w:sz w:val="20"/>
          <w:szCs w:val="20"/>
        </w:rPr>
      </w:pPr>
      <w:r w:rsidRPr="0089793B">
        <w:rPr>
          <w:rFonts w:ascii="Century Gothic" w:eastAsia="Times New Roman" w:hAnsi="Century Gothic" w:cs="Arial"/>
          <w:sz w:val="20"/>
          <w:szCs w:val="20"/>
          <w:lang w:eastAsia="en-GB"/>
        </w:rPr>
        <w:t>Within our learning to learn pathway assessment can take many forms – however e</w:t>
      </w:r>
      <w:r w:rsidRPr="0089793B">
        <w:rPr>
          <w:rFonts w:ascii="Century Gothic" w:hAnsi="Century Gothic"/>
          <w:sz w:val="20"/>
          <w:szCs w:val="20"/>
        </w:rPr>
        <w:t xml:space="preserve">ach pupil will have a personalised assessment map which is informed via their personalised learning profile. </w:t>
      </w:r>
      <w:r w:rsidRPr="0089793B">
        <w:rPr>
          <w:rFonts w:ascii="Century Gothic" w:eastAsia="Times New Roman" w:hAnsi="Century Gothic" w:cs="Arial"/>
          <w:sz w:val="20"/>
          <w:szCs w:val="20"/>
          <w:lang w:eastAsia="en-GB"/>
        </w:rPr>
        <w:t xml:space="preserve">This assessment is then used to </w:t>
      </w:r>
      <w:r w:rsidRPr="0089793B">
        <w:rPr>
          <w:rFonts w:ascii="Century Gothic" w:hAnsi="Century Gothic"/>
          <w:sz w:val="20"/>
          <w:szCs w:val="20"/>
        </w:rPr>
        <w:t xml:space="preserve">baseline current skills, knowledge and understanding is essential. This information is then used to inform future target setting and to inform future learning (learning remains part of a well-planned sequence). </w:t>
      </w:r>
    </w:p>
    <w:p w14:paraId="0772F48A" w14:textId="77777777" w:rsidR="00583AB1" w:rsidRPr="0089793B" w:rsidRDefault="00583AB1" w:rsidP="00583AB1">
      <w:pPr>
        <w:shd w:val="clear" w:color="auto" w:fill="FFFFFF"/>
        <w:spacing w:before="240" w:after="240" w:line="240" w:lineRule="auto"/>
        <w:rPr>
          <w:rFonts w:ascii="Century Gothic" w:hAnsi="Century Gothic"/>
          <w:sz w:val="20"/>
          <w:szCs w:val="20"/>
        </w:rPr>
      </w:pPr>
      <w:r w:rsidRPr="0089793B">
        <w:rPr>
          <w:rFonts w:ascii="Century Gothic" w:hAnsi="Century Gothic"/>
          <w:sz w:val="20"/>
          <w:szCs w:val="20"/>
        </w:rPr>
        <w:t xml:space="preserve"> This may include:</w:t>
      </w:r>
    </w:p>
    <w:p w14:paraId="601BF5CC" w14:textId="77777777" w:rsidR="00583AB1" w:rsidRPr="0089793B" w:rsidRDefault="00583AB1" w:rsidP="00583AB1">
      <w:pPr>
        <w:pStyle w:val="ListParagraph"/>
        <w:numPr>
          <w:ilvl w:val="0"/>
          <w:numId w:val="12"/>
        </w:numPr>
        <w:shd w:val="clear" w:color="auto" w:fill="FFFFFF"/>
        <w:spacing w:before="240" w:after="240" w:line="240" w:lineRule="auto"/>
        <w:rPr>
          <w:rFonts w:ascii="Century Gothic" w:hAnsi="Century Gothic"/>
          <w:sz w:val="20"/>
          <w:szCs w:val="20"/>
        </w:rPr>
      </w:pPr>
      <w:r w:rsidRPr="0089793B">
        <w:rPr>
          <w:rFonts w:ascii="Century Gothic" w:hAnsi="Century Gothic"/>
          <w:sz w:val="20"/>
          <w:szCs w:val="20"/>
        </w:rPr>
        <w:t xml:space="preserve">Termly learning to learn </w:t>
      </w:r>
      <w:r w:rsidRPr="0089793B">
        <w:rPr>
          <w:rFonts w:ascii="Century Gothic" w:eastAsia="Times New Roman" w:hAnsi="Century Gothic" w:cs="Arial"/>
          <w:sz w:val="20"/>
          <w:szCs w:val="20"/>
          <w:lang w:eastAsia="en-GB"/>
        </w:rPr>
        <w:t>profile review and update</w:t>
      </w:r>
    </w:p>
    <w:p w14:paraId="2BB17EA2" w14:textId="77777777" w:rsidR="00583AB1" w:rsidRPr="0089793B" w:rsidRDefault="00583AB1" w:rsidP="00583AB1">
      <w:pPr>
        <w:pStyle w:val="ListParagraph"/>
        <w:numPr>
          <w:ilvl w:val="0"/>
          <w:numId w:val="11"/>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 xml:space="preserve">Individual pupil book – with termly ‘Then, Now, Next’ and ‘Magic moment’ pages (which celebrate achievement and progress) </w:t>
      </w:r>
    </w:p>
    <w:p w14:paraId="5353D96D" w14:textId="77777777" w:rsidR="00583AB1" w:rsidRPr="0089793B" w:rsidRDefault="00583AB1" w:rsidP="00583AB1">
      <w:pPr>
        <w:pStyle w:val="ListParagraph"/>
        <w:numPr>
          <w:ilvl w:val="0"/>
          <w:numId w:val="11"/>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EHCP outcomes – termly PLG targets reviewed and annual review meeting with SENCo</w:t>
      </w:r>
    </w:p>
    <w:p w14:paraId="52C91CDD" w14:textId="77777777" w:rsidR="00583AB1" w:rsidRPr="0089793B" w:rsidRDefault="00583AB1" w:rsidP="00583AB1">
      <w:pPr>
        <w:pStyle w:val="ListParagraph"/>
        <w:numPr>
          <w:ilvl w:val="0"/>
          <w:numId w:val="11"/>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Multi-disciplinary meetings – may include TAC’s</w:t>
      </w:r>
    </w:p>
    <w:p w14:paraId="08652434" w14:textId="77777777" w:rsidR="00583AB1" w:rsidRPr="0089793B" w:rsidRDefault="00583AB1" w:rsidP="00583AB1">
      <w:p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 xml:space="preserve">Teachers also take part in the following – which feeds into assessment and offer/ curriculum review: </w:t>
      </w:r>
    </w:p>
    <w:p w14:paraId="2B2A912B" w14:textId="77777777" w:rsidR="00583AB1" w:rsidRPr="0089793B" w:rsidRDefault="00583AB1" w:rsidP="00583AB1">
      <w:pPr>
        <w:pStyle w:val="ListParagraph"/>
        <w:numPr>
          <w:ilvl w:val="0"/>
          <w:numId w:val="13"/>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Data and progress reviews, within performance management and line management meetings</w:t>
      </w:r>
    </w:p>
    <w:p w14:paraId="1B0FF3E4" w14:textId="77777777" w:rsidR="00583AB1" w:rsidRPr="0089793B" w:rsidRDefault="00583AB1" w:rsidP="00583AB1">
      <w:pPr>
        <w:pStyle w:val="ListParagraph"/>
        <w:numPr>
          <w:ilvl w:val="0"/>
          <w:numId w:val="13"/>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 xml:space="preserve">Learning walks </w:t>
      </w:r>
    </w:p>
    <w:p w14:paraId="4E0C406D" w14:textId="77777777" w:rsidR="00583AB1" w:rsidRPr="0089793B" w:rsidRDefault="00583AB1" w:rsidP="00583AB1">
      <w:pPr>
        <w:pStyle w:val="ListParagraph"/>
        <w:numPr>
          <w:ilvl w:val="0"/>
          <w:numId w:val="13"/>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 xml:space="preserve">Parents evenings </w:t>
      </w:r>
    </w:p>
    <w:p w14:paraId="47108431" w14:textId="77777777" w:rsidR="00583AB1" w:rsidRPr="0089793B" w:rsidRDefault="00583AB1" w:rsidP="00583AB1">
      <w:pPr>
        <w:pStyle w:val="ListParagraph"/>
        <w:numPr>
          <w:ilvl w:val="0"/>
          <w:numId w:val="13"/>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Teaching opportunities</w:t>
      </w:r>
    </w:p>
    <w:p w14:paraId="5FAC2989" w14:textId="77777777" w:rsidR="00583AB1" w:rsidRPr="0089793B" w:rsidRDefault="00583AB1" w:rsidP="00583AB1">
      <w:pPr>
        <w:pStyle w:val="ListParagraph"/>
        <w:numPr>
          <w:ilvl w:val="0"/>
          <w:numId w:val="13"/>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CPD</w:t>
      </w:r>
    </w:p>
    <w:p w14:paraId="6AC24F86" w14:textId="77777777" w:rsidR="00583AB1" w:rsidRPr="0089793B" w:rsidRDefault="00583AB1" w:rsidP="00583AB1">
      <w:pPr>
        <w:pStyle w:val="ListParagraph"/>
        <w:numPr>
          <w:ilvl w:val="0"/>
          <w:numId w:val="13"/>
        </w:numPr>
        <w:shd w:val="clear" w:color="auto" w:fill="FFFFFF"/>
        <w:spacing w:before="240" w:after="240" w:line="240" w:lineRule="auto"/>
        <w:rPr>
          <w:rFonts w:ascii="Century Gothic" w:eastAsia="Times New Roman" w:hAnsi="Century Gothic" w:cs="Arial"/>
          <w:sz w:val="20"/>
          <w:szCs w:val="20"/>
          <w:lang w:eastAsia="en-GB"/>
        </w:rPr>
      </w:pPr>
      <w:r w:rsidRPr="0089793B">
        <w:rPr>
          <w:rFonts w:ascii="Century Gothic" w:eastAsia="Times New Roman" w:hAnsi="Century Gothic" w:cs="Arial"/>
          <w:sz w:val="20"/>
          <w:szCs w:val="20"/>
          <w:lang w:eastAsia="en-GB"/>
        </w:rPr>
        <w:t xml:space="preserve">Moderation as a trust </w:t>
      </w:r>
    </w:p>
    <w:p w14:paraId="3B71B0F4" w14:textId="77777777" w:rsidR="0037714C" w:rsidRPr="0089793B" w:rsidRDefault="0037714C" w:rsidP="00583AB1">
      <w:pPr>
        <w:shd w:val="clear" w:color="auto" w:fill="FFFFFF"/>
        <w:spacing w:before="240" w:after="240" w:line="240" w:lineRule="auto"/>
        <w:rPr>
          <w:rFonts w:ascii="Century Gothic" w:hAnsi="Century Gothic"/>
          <w:sz w:val="24"/>
          <w:szCs w:val="24"/>
        </w:rPr>
      </w:pPr>
    </w:p>
    <w:sectPr w:rsidR="0037714C" w:rsidRPr="008979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2BF9"/>
    <w:multiLevelType w:val="multilevel"/>
    <w:tmpl w:val="7350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D4F4B"/>
    <w:multiLevelType w:val="multilevel"/>
    <w:tmpl w:val="535C6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B58A4"/>
    <w:multiLevelType w:val="multilevel"/>
    <w:tmpl w:val="C784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6726B3"/>
    <w:multiLevelType w:val="hybridMultilevel"/>
    <w:tmpl w:val="AA6EE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736949"/>
    <w:multiLevelType w:val="hybridMultilevel"/>
    <w:tmpl w:val="AA226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B0CC3"/>
    <w:multiLevelType w:val="hybridMultilevel"/>
    <w:tmpl w:val="B1940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545EC"/>
    <w:multiLevelType w:val="hybridMultilevel"/>
    <w:tmpl w:val="7862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4A478E"/>
    <w:multiLevelType w:val="hybridMultilevel"/>
    <w:tmpl w:val="A54CF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18AE"/>
    <w:multiLevelType w:val="hybridMultilevel"/>
    <w:tmpl w:val="E75E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562C4D"/>
    <w:multiLevelType w:val="hybridMultilevel"/>
    <w:tmpl w:val="6760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07245"/>
    <w:multiLevelType w:val="hybridMultilevel"/>
    <w:tmpl w:val="2E328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7271A6"/>
    <w:multiLevelType w:val="hybridMultilevel"/>
    <w:tmpl w:val="63EA8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771804"/>
    <w:multiLevelType w:val="hybridMultilevel"/>
    <w:tmpl w:val="072A13DA"/>
    <w:lvl w:ilvl="0" w:tplc="08090001">
      <w:start w:val="1"/>
      <w:numFmt w:val="bullet"/>
      <w:lvlText w:val=""/>
      <w:lvlJc w:val="left"/>
      <w:pPr>
        <w:ind w:left="120" w:hanging="360"/>
      </w:pPr>
      <w:rPr>
        <w:rFonts w:ascii="Symbol" w:hAnsi="Symbol" w:hint="default"/>
      </w:rPr>
    </w:lvl>
    <w:lvl w:ilvl="1" w:tplc="08090003" w:tentative="1">
      <w:start w:val="1"/>
      <w:numFmt w:val="bullet"/>
      <w:lvlText w:val="o"/>
      <w:lvlJc w:val="left"/>
      <w:pPr>
        <w:ind w:left="840" w:hanging="360"/>
      </w:pPr>
      <w:rPr>
        <w:rFonts w:ascii="Courier New" w:hAnsi="Courier New" w:cs="Courier New" w:hint="default"/>
      </w:rPr>
    </w:lvl>
    <w:lvl w:ilvl="2" w:tplc="08090005" w:tentative="1">
      <w:start w:val="1"/>
      <w:numFmt w:val="bullet"/>
      <w:lvlText w:val=""/>
      <w:lvlJc w:val="left"/>
      <w:pPr>
        <w:ind w:left="1560" w:hanging="360"/>
      </w:pPr>
      <w:rPr>
        <w:rFonts w:ascii="Wingdings" w:hAnsi="Wingdings" w:hint="default"/>
      </w:rPr>
    </w:lvl>
    <w:lvl w:ilvl="3" w:tplc="08090001" w:tentative="1">
      <w:start w:val="1"/>
      <w:numFmt w:val="bullet"/>
      <w:lvlText w:val=""/>
      <w:lvlJc w:val="left"/>
      <w:pPr>
        <w:ind w:left="2280" w:hanging="360"/>
      </w:pPr>
      <w:rPr>
        <w:rFonts w:ascii="Symbol" w:hAnsi="Symbol" w:hint="default"/>
      </w:rPr>
    </w:lvl>
    <w:lvl w:ilvl="4" w:tplc="08090003" w:tentative="1">
      <w:start w:val="1"/>
      <w:numFmt w:val="bullet"/>
      <w:lvlText w:val="o"/>
      <w:lvlJc w:val="left"/>
      <w:pPr>
        <w:ind w:left="3000" w:hanging="360"/>
      </w:pPr>
      <w:rPr>
        <w:rFonts w:ascii="Courier New" w:hAnsi="Courier New" w:cs="Courier New" w:hint="default"/>
      </w:rPr>
    </w:lvl>
    <w:lvl w:ilvl="5" w:tplc="08090005" w:tentative="1">
      <w:start w:val="1"/>
      <w:numFmt w:val="bullet"/>
      <w:lvlText w:val=""/>
      <w:lvlJc w:val="left"/>
      <w:pPr>
        <w:ind w:left="3720" w:hanging="360"/>
      </w:pPr>
      <w:rPr>
        <w:rFonts w:ascii="Wingdings" w:hAnsi="Wingdings" w:hint="default"/>
      </w:rPr>
    </w:lvl>
    <w:lvl w:ilvl="6" w:tplc="08090001" w:tentative="1">
      <w:start w:val="1"/>
      <w:numFmt w:val="bullet"/>
      <w:lvlText w:val=""/>
      <w:lvlJc w:val="left"/>
      <w:pPr>
        <w:ind w:left="4440" w:hanging="360"/>
      </w:pPr>
      <w:rPr>
        <w:rFonts w:ascii="Symbol" w:hAnsi="Symbol" w:hint="default"/>
      </w:rPr>
    </w:lvl>
    <w:lvl w:ilvl="7" w:tplc="08090003" w:tentative="1">
      <w:start w:val="1"/>
      <w:numFmt w:val="bullet"/>
      <w:lvlText w:val="o"/>
      <w:lvlJc w:val="left"/>
      <w:pPr>
        <w:ind w:left="5160" w:hanging="360"/>
      </w:pPr>
      <w:rPr>
        <w:rFonts w:ascii="Courier New" w:hAnsi="Courier New" w:cs="Courier New" w:hint="default"/>
      </w:rPr>
    </w:lvl>
    <w:lvl w:ilvl="8" w:tplc="08090005" w:tentative="1">
      <w:start w:val="1"/>
      <w:numFmt w:val="bullet"/>
      <w:lvlText w:val=""/>
      <w:lvlJc w:val="left"/>
      <w:pPr>
        <w:ind w:left="5880" w:hanging="360"/>
      </w:pPr>
      <w:rPr>
        <w:rFonts w:ascii="Wingdings" w:hAnsi="Wingdings" w:hint="default"/>
      </w:rPr>
    </w:lvl>
  </w:abstractNum>
  <w:num w:numId="1">
    <w:abstractNumId w:val="1"/>
  </w:num>
  <w:num w:numId="2">
    <w:abstractNumId w:val="2"/>
  </w:num>
  <w:num w:numId="3">
    <w:abstractNumId w:val="0"/>
  </w:num>
  <w:num w:numId="4">
    <w:abstractNumId w:val="12"/>
  </w:num>
  <w:num w:numId="5">
    <w:abstractNumId w:val="4"/>
  </w:num>
  <w:num w:numId="6">
    <w:abstractNumId w:val="9"/>
  </w:num>
  <w:num w:numId="7">
    <w:abstractNumId w:val="6"/>
  </w:num>
  <w:num w:numId="8">
    <w:abstractNumId w:val="11"/>
  </w:num>
  <w:num w:numId="9">
    <w:abstractNumId w:val="3"/>
  </w:num>
  <w:num w:numId="10">
    <w:abstractNumId w:val="10"/>
  </w:num>
  <w:num w:numId="11">
    <w:abstractNumId w:val="7"/>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032"/>
    <w:rsid w:val="000B596E"/>
    <w:rsid w:val="000C01FC"/>
    <w:rsid w:val="0011142F"/>
    <w:rsid w:val="00151385"/>
    <w:rsid w:val="002B45EF"/>
    <w:rsid w:val="002D68D5"/>
    <w:rsid w:val="002E1A0A"/>
    <w:rsid w:val="0037714C"/>
    <w:rsid w:val="00387FB6"/>
    <w:rsid w:val="00577E48"/>
    <w:rsid w:val="00583AB1"/>
    <w:rsid w:val="005926B5"/>
    <w:rsid w:val="005A3283"/>
    <w:rsid w:val="00610F31"/>
    <w:rsid w:val="00616FBD"/>
    <w:rsid w:val="00693006"/>
    <w:rsid w:val="007652FA"/>
    <w:rsid w:val="007D12C3"/>
    <w:rsid w:val="00805032"/>
    <w:rsid w:val="008705A8"/>
    <w:rsid w:val="0089793B"/>
    <w:rsid w:val="00930047"/>
    <w:rsid w:val="009A2C6D"/>
    <w:rsid w:val="00B129B9"/>
    <w:rsid w:val="00B84F2D"/>
    <w:rsid w:val="00B92746"/>
    <w:rsid w:val="00C16936"/>
    <w:rsid w:val="00C438A1"/>
    <w:rsid w:val="00D17A91"/>
    <w:rsid w:val="00D42F80"/>
    <w:rsid w:val="00DA62A4"/>
    <w:rsid w:val="00E5262E"/>
    <w:rsid w:val="00F135E2"/>
    <w:rsid w:val="00F2101A"/>
    <w:rsid w:val="00FD3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3F18F"/>
  <w15:chartTrackingRefBased/>
  <w15:docId w15:val="{9E2AFBAE-E78C-4B0A-B1F3-77D89606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7714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7714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71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7714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7714C"/>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37714C"/>
    <w:rPr>
      <w:b/>
      <w:bCs/>
    </w:rPr>
  </w:style>
  <w:style w:type="paragraph" w:styleId="ListParagraph">
    <w:name w:val="List Paragraph"/>
    <w:basedOn w:val="Normal"/>
    <w:uiPriority w:val="34"/>
    <w:qFormat/>
    <w:rsid w:val="003771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02124">
      <w:bodyDiv w:val="1"/>
      <w:marLeft w:val="0"/>
      <w:marRight w:val="0"/>
      <w:marTop w:val="0"/>
      <w:marBottom w:val="0"/>
      <w:divBdr>
        <w:top w:val="none" w:sz="0" w:space="0" w:color="auto"/>
        <w:left w:val="none" w:sz="0" w:space="0" w:color="auto"/>
        <w:bottom w:val="none" w:sz="0" w:space="0" w:color="auto"/>
        <w:right w:val="none" w:sz="0" w:space="0" w:color="auto"/>
      </w:divBdr>
    </w:div>
    <w:div w:id="1423915351">
      <w:bodyDiv w:val="1"/>
      <w:marLeft w:val="0"/>
      <w:marRight w:val="0"/>
      <w:marTop w:val="0"/>
      <w:marBottom w:val="0"/>
      <w:divBdr>
        <w:top w:val="none" w:sz="0" w:space="0" w:color="auto"/>
        <w:left w:val="none" w:sz="0" w:space="0" w:color="auto"/>
        <w:bottom w:val="none" w:sz="0" w:space="0" w:color="auto"/>
        <w:right w:val="none" w:sz="0" w:space="0" w:color="auto"/>
      </w:divBdr>
      <w:divsChild>
        <w:div w:id="1434395747">
          <w:marLeft w:val="0"/>
          <w:marRight w:val="0"/>
          <w:marTop w:val="0"/>
          <w:marBottom w:val="0"/>
          <w:divBdr>
            <w:top w:val="none" w:sz="0" w:space="0" w:color="auto"/>
            <w:left w:val="none" w:sz="0" w:space="0" w:color="auto"/>
            <w:bottom w:val="none" w:sz="0" w:space="0" w:color="auto"/>
            <w:right w:val="none" w:sz="0" w:space="0" w:color="auto"/>
          </w:divBdr>
          <w:divsChild>
            <w:div w:id="562178607">
              <w:marLeft w:val="-240"/>
              <w:marRight w:val="-240"/>
              <w:marTop w:val="0"/>
              <w:marBottom w:val="0"/>
              <w:divBdr>
                <w:top w:val="none" w:sz="0" w:space="0" w:color="auto"/>
                <w:left w:val="none" w:sz="0" w:space="0" w:color="auto"/>
                <w:bottom w:val="none" w:sz="0" w:space="0" w:color="auto"/>
                <w:right w:val="none" w:sz="0" w:space="0" w:color="auto"/>
              </w:divBdr>
              <w:divsChild>
                <w:div w:id="1853228617">
                  <w:marLeft w:val="0"/>
                  <w:marRight w:val="0"/>
                  <w:marTop w:val="0"/>
                  <w:marBottom w:val="0"/>
                  <w:divBdr>
                    <w:top w:val="none" w:sz="0" w:space="0" w:color="auto"/>
                    <w:left w:val="none" w:sz="0" w:space="0" w:color="auto"/>
                    <w:bottom w:val="none" w:sz="0" w:space="0" w:color="auto"/>
                    <w:right w:val="none" w:sz="0" w:space="0" w:color="auto"/>
                  </w:divBdr>
                </w:div>
                <w:div w:id="67908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29622">
          <w:marLeft w:val="0"/>
          <w:marRight w:val="0"/>
          <w:marTop w:val="0"/>
          <w:marBottom w:val="0"/>
          <w:divBdr>
            <w:top w:val="none" w:sz="0" w:space="0" w:color="auto"/>
            <w:left w:val="none" w:sz="0" w:space="0" w:color="auto"/>
            <w:bottom w:val="none" w:sz="0" w:space="0" w:color="auto"/>
            <w:right w:val="none" w:sz="0" w:space="0" w:color="auto"/>
          </w:divBdr>
          <w:divsChild>
            <w:div w:id="681129763">
              <w:marLeft w:val="-240"/>
              <w:marRight w:val="-240"/>
              <w:marTop w:val="0"/>
              <w:marBottom w:val="0"/>
              <w:divBdr>
                <w:top w:val="none" w:sz="0" w:space="0" w:color="auto"/>
                <w:left w:val="none" w:sz="0" w:space="0" w:color="auto"/>
                <w:bottom w:val="none" w:sz="0" w:space="0" w:color="auto"/>
                <w:right w:val="none" w:sz="0" w:space="0" w:color="auto"/>
              </w:divBdr>
              <w:divsChild>
                <w:div w:id="203754888">
                  <w:marLeft w:val="0"/>
                  <w:marRight w:val="0"/>
                  <w:marTop w:val="0"/>
                  <w:marBottom w:val="0"/>
                  <w:divBdr>
                    <w:top w:val="none" w:sz="0" w:space="0" w:color="auto"/>
                    <w:left w:val="none" w:sz="0" w:space="0" w:color="auto"/>
                    <w:bottom w:val="none" w:sz="0" w:space="0" w:color="auto"/>
                    <w:right w:val="none" w:sz="0" w:space="0" w:color="auto"/>
                  </w:divBdr>
                </w:div>
                <w:div w:id="118266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439184">
          <w:marLeft w:val="0"/>
          <w:marRight w:val="0"/>
          <w:marTop w:val="0"/>
          <w:marBottom w:val="0"/>
          <w:divBdr>
            <w:top w:val="none" w:sz="0" w:space="0" w:color="auto"/>
            <w:left w:val="none" w:sz="0" w:space="0" w:color="auto"/>
            <w:bottom w:val="none" w:sz="0" w:space="0" w:color="auto"/>
            <w:right w:val="none" w:sz="0" w:space="0" w:color="auto"/>
          </w:divBdr>
          <w:divsChild>
            <w:div w:id="857740687">
              <w:marLeft w:val="-240"/>
              <w:marRight w:val="-240"/>
              <w:marTop w:val="0"/>
              <w:marBottom w:val="0"/>
              <w:divBdr>
                <w:top w:val="none" w:sz="0" w:space="0" w:color="auto"/>
                <w:left w:val="none" w:sz="0" w:space="0" w:color="auto"/>
                <w:bottom w:val="none" w:sz="0" w:space="0" w:color="auto"/>
                <w:right w:val="none" w:sz="0" w:space="0" w:color="auto"/>
              </w:divBdr>
              <w:divsChild>
                <w:div w:id="1706514734">
                  <w:marLeft w:val="0"/>
                  <w:marRight w:val="0"/>
                  <w:marTop w:val="0"/>
                  <w:marBottom w:val="0"/>
                  <w:divBdr>
                    <w:top w:val="none" w:sz="0" w:space="0" w:color="auto"/>
                    <w:left w:val="none" w:sz="0" w:space="0" w:color="auto"/>
                    <w:bottom w:val="none" w:sz="0" w:space="0" w:color="auto"/>
                    <w:right w:val="none" w:sz="0" w:space="0" w:color="auto"/>
                  </w:divBdr>
                </w:div>
                <w:div w:id="126152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63449">
          <w:marLeft w:val="0"/>
          <w:marRight w:val="0"/>
          <w:marTop w:val="0"/>
          <w:marBottom w:val="0"/>
          <w:divBdr>
            <w:top w:val="none" w:sz="0" w:space="0" w:color="auto"/>
            <w:left w:val="none" w:sz="0" w:space="0" w:color="auto"/>
            <w:bottom w:val="none" w:sz="0" w:space="0" w:color="auto"/>
            <w:right w:val="none" w:sz="0" w:space="0" w:color="auto"/>
          </w:divBdr>
          <w:divsChild>
            <w:div w:id="240220478">
              <w:marLeft w:val="-240"/>
              <w:marRight w:val="-240"/>
              <w:marTop w:val="0"/>
              <w:marBottom w:val="0"/>
              <w:divBdr>
                <w:top w:val="none" w:sz="0" w:space="0" w:color="auto"/>
                <w:left w:val="none" w:sz="0" w:space="0" w:color="auto"/>
                <w:bottom w:val="none" w:sz="0" w:space="0" w:color="auto"/>
                <w:right w:val="none" w:sz="0" w:space="0" w:color="auto"/>
              </w:divBdr>
              <w:divsChild>
                <w:div w:id="1130783300">
                  <w:marLeft w:val="0"/>
                  <w:marRight w:val="0"/>
                  <w:marTop w:val="0"/>
                  <w:marBottom w:val="0"/>
                  <w:divBdr>
                    <w:top w:val="none" w:sz="0" w:space="0" w:color="auto"/>
                    <w:left w:val="none" w:sz="0" w:space="0" w:color="auto"/>
                    <w:bottom w:val="none" w:sz="0" w:space="0" w:color="auto"/>
                    <w:right w:val="none" w:sz="0" w:space="0" w:color="auto"/>
                  </w:divBdr>
                </w:div>
                <w:div w:id="201529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004296">
          <w:marLeft w:val="0"/>
          <w:marRight w:val="0"/>
          <w:marTop w:val="0"/>
          <w:marBottom w:val="0"/>
          <w:divBdr>
            <w:top w:val="none" w:sz="0" w:space="0" w:color="auto"/>
            <w:left w:val="none" w:sz="0" w:space="0" w:color="auto"/>
            <w:bottom w:val="none" w:sz="0" w:space="0" w:color="auto"/>
            <w:right w:val="none" w:sz="0" w:space="0" w:color="auto"/>
          </w:divBdr>
          <w:divsChild>
            <w:div w:id="1074160518">
              <w:marLeft w:val="-240"/>
              <w:marRight w:val="-240"/>
              <w:marTop w:val="0"/>
              <w:marBottom w:val="0"/>
              <w:divBdr>
                <w:top w:val="none" w:sz="0" w:space="0" w:color="auto"/>
                <w:left w:val="none" w:sz="0" w:space="0" w:color="auto"/>
                <w:bottom w:val="none" w:sz="0" w:space="0" w:color="auto"/>
                <w:right w:val="none" w:sz="0" w:space="0" w:color="auto"/>
              </w:divBdr>
              <w:divsChild>
                <w:div w:id="1134525357">
                  <w:marLeft w:val="0"/>
                  <w:marRight w:val="0"/>
                  <w:marTop w:val="0"/>
                  <w:marBottom w:val="0"/>
                  <w:divBdr>
                    <w:top w:val="none" w:sz="0" w:space="0" w:color="auto"/>
                    <w:left w:val="none" w:sz="0" w:space="0" w:color="auto"/>
                    <w:bottom w:val="none" w:sz="0" w:space="0" w:color="auto"/>
                    <w:right w:val="none" w:sz="0" w:space="0" w:color="auto"/>
                  </w:divBdr>
                </w:div>
                <w:div w:id="92314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5372">
          <w:marLeft w:val="0"/>
          <w:marRight w:val="0"/>
          <w:marTop w:val="0"/>
          <w:marBottom w:val="0"/>
          <w:divBdr>
            <w:top w:val="none" w:sz="0" w:space="0" w:color="auto"/>
            <w:left w:val="none" w:sz="0" w:space="0" w:color="auto"/>
            <w:bottom w:val="none" w:sz="0" w:space="0" w:color="auto"/>
            <w:right w:val="none" w:sz="0" w:space="0" w:color="auto"/>
          </w:divBdr>
          <w:divsChild>
            <w:div w:id="1902060630">
              <w:marLeft w:val="-240"/>
              <w:marRight w:val="-240"/>
              <w:marTop w:val="0"/>
              <w:marBottom w:val="0"/>
              <w:divBdr>
                <w:top w:val="none" w:sz="0" w:space="0" w:color="auto"/>
                <w:left w:val="none" w:sz="0" w:space="0" w:color="auto"/>
                <w:bottom w:val="none" w:sz="0" w:space="0" w:color="auto"/>
                <w:right w:val="none" w:sz="0" w:space="0" w:color="auto"/>
              </w:divBdr>
              <w:divsChild>
                <w:div w:id="1847207337">
                  <w:marLeft w:val="0"/>
                  <w:marRight w:val="0"/>
                  <w:marTop w:val="0"/>
                  <w:marBottom w:val="0"/>
                  <w:divBdr>
                    <w:top w:val="none" w:sz="0" w:space="0" w:color="auto"/>
                    <w:left w:val="none" w:sz="0" w:space="0" w:color="auto"/>
                    <w:bottom w:val="none" w:sz="0" w:space="0" w:color="auto"/>
                    <w:right w:val="none" w:sz="0" w:space="0" w:color="auto"/>
                  </w:divBdr>
                </w:div>
                <w:div w:id="129344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153391">
          <w:marLeft w:val="0"/>
          <w:marRight w:val="0"/>
          <w:marTop w:val="0"/>
          <w:marBottom w:val="0"/>
          <w:divBdr>
            <w:top w:val="none" w:sz="0" w:space="0" w:color="auto"/>
            <w:left w:val="none" w:sz="0" w:space="0" w:color="auto"/>
            <w:bottom w:val="none" w:sz="0" w:space="0" w:color="auto"/>
            <w:right w:val="none" w:sz="0" w:space="0" w:color="auto"/>
          </w:divBdr>
          <w:divsChild>
            <w:div w:id="1087533155">
              <w:marLeft w:val="-240"/>
              <w:marRight w:val="-240"/>
              <w:marTop w:val="0"/>
              <w:marBottom w:val="0"/>
              <w:divBdr>
                <w:top w:val="none" w:sz="0" w:space="0" w:color="auto"/>
                <w:left w:val="none" w:sz="0" w:space="0" w:color="auto"/>
                <w:bottom w:val="none" w:sz="0" w:space="0" w:color="auto"/>
                <w:right w:val="none" w:sz="0" w:space="0" w:color="auto"/>
              </w:divBdr>
              <w:divsChild>
                <w:div w:id="1125126192">
                  <w:marLeft w:val="0"/>
                  <w:marRight w:val="0"/>
                  <w:marTop w:val="0"/>
                  <w:marBottom w:val="0"/>
                  <w:divBdr>
                    <w:top w:val="none" w:sz="0" w:space="0" w:color="auto"/>
                    <w:left w:val="none" w:sz="0" w:space="0" w:color="auto"/>
                    <w:bottom w:val="none" w:sz="0" w:space="0" w:color="auto"/>
                    <w:right w:val="none" w:sz="0" w:space="0" w:color="auto"/>
                  </w:divBdr>
                </w:div>
                <w:div w:id="6260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1533">
          <w:marLeft w:val="0"/>
          <w:marRight w:val="0"/>
          <w:marTop w:val="0"/>
          <w:marBottom w:val="0"/>
          <w:divBdr>
            <w:top w:val="none" w:sz="0" w:space="0" w:color="auto"/>
            <w:left w:val="none" w:sz="0" w:space="0" w:color="auto"/>
            <w:bottom w:val="none" w:sz="0" w:space="0" w:color="auto"/>
            <w:right w:val="none" w:sz="0" w:space="0" w:color="auto"/>
          </w:divBdr>
          <w:divsChild>
            <w:div w:id="999844750">
              <w:marLeft w:val="-240"/>
              <w:marRight w:val="-240"/>
              <w:marTop w:val="0"/>
              <w:marBottom w:val="0"/>
              <w:divBdr>
                <w:top w:val="none" w:sz="0" w:space="0" w:color="auto"/>
                <w:left w:val="none" w:sz="0" w:space="0" w:color="auto"/>
                <w:bottom w:val="none" w:sz="0" w:space="0" w:color="auto"/>
                <w:right w:val="none" w:sz="0" w:space="0" w:color="auto"/>
              </w:divBdr>
              <w:divsChild>
                <w:div w:id="1072045121">
                  <w:marLeft w:val="0"/>
                  <w:marRight w:val="0"/>
                  <w:marTop w:val="0"/>
                  <w:marBottom w:val="0"/>
                  <w:divBdr>
                    <w:top w:val="none" w:sz="0" w:space="0" w:color="auto"/>
                    <w:left w:val="none" w:sz="0" w:space="0" w:color="auto"/>
                    <w:bottom w:val="none" w:sz="0" w:space="0" w:color="auto"/>
                    <w:right w:val="none" w:sz="0" w:space="0" w:color="auto"/>
                  </w:divBdr>
                </w:div>
                <w:div w:id="211316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24655">
          <w:marLeft w:val="0"/>
          <w:marRight w:val="0"/>
          <w:marTop w:val="0"/>
          <w:marBottom w:val="0"/>
          <w:divBdr>
            <w:top w:val="none" w:sz="0" w:space="0" w:color="auto"/>
            <w:left w:val="none" w:sz="0" w:space="0" w:color="auto"/>
            <w:bottom w:val="none" w:sz="0" w:space="0" w:color="auto"/>
            <w:right w:val="none" w:sz="0" w:space="0" w:color="auto"/>
          </w:divBdr>
          <w:divsChild>
            <w:div w:id="833567427">
              <w:marLeft w:val="-240"/>
              <w:marRight w:val="-240"/>
              <w:marTop w:val="0"/>
              <w:marBottom w:val="0"/>
              <w:divBdr>
                <w:top w:val="none" w:sz="0" w:space="0" w:color="auto"/>
                <w:left w:val="none" w:sz="0" w:space="0" w:color="auto"/>
                <w:bottom w:val="none" w:sz="0" w:space="0" w:color="auto"/>
                <w:right w:val="none" w:sz="0" w:space="0" w:color="auto"/>
              </w:divBdr>
              <w:divsChild>
                <w:div w:id="1230187313">
                  <w:marLeft w:val="0"/>
                  <w:marRight w:val="0"/>
                  <w:marTop w:val="0"/>
                  <w:marBottom w:val="0"/>
                  <w:divBdr>
                    <w:top w:val="none" w:sz="0" w:space="0" w:color="auto"/>
                    <w:left w:val="none" w:sz="0" w:space="0" w:color="auto"/>
                    <w:bottom w:val="none" w:sz="0" w:space="0" w:color="auto"/>
                    <w:right w:val="none" w:sz="0" w:space="0" w:color="auto"/>
                  </w:divBdr>
                </w:div>
                <w:div w:id="28758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69486">
          <w:marLeft w:val="0"/>
          <w:marRight w:val="0"/>
          <w:marTop w:val="0"/>
          <w:marBottom w:val="0"/>
          <w:divBdr>
            <w:top w:val="none" w:sz="0" w:space="0" w:color="auto"/>
            <w:left w:val="none" w:sz="0" w:space="0" w:color="auto"/>
            <w:bottom w:val="none" w:sz="0" w:space="0" w:color="auto"/>
            <w:right w:val="none" w:sz="0" w:space="0" w:color="auto"/>
          </w:divBdr>
          <w:divsChild>
            <w:div w:id="1077098778">
              <w:marLeft w:val="-240"/>
              <w:marRight w:val="-240"/>
              <w:marTop w:val="0"/>
              <w:marBottom w:val="0"/>
              <w:divBdr>
                <w:top w:val="none" w:sz="0" w:space="0" w:color="auto"/>
                <w:left w:val="none" w:sz="0" w:space="0" w:color="auto"/>
                <w:bottom w:val="none" w:sz="0" w:space="0" w:color="auto"/>
                <w:right w:val="none" w:sz="0" w:space="0" w:color="auto"/>
              </w:divBdr>
              <w:divsChild>
                <w:div w:id="1369986900">
                  <w:marLeft w:val="0"/>
                  <w:marRight w:val="0"/>
                  <w:marTop w:val="0"/>
                  <w:marBottom w:val="0"/>
                  <w:divBdr>
                    <w:top w:val="none" w:sz="0" w:space="0" w:color="auto"/>
                    <w:left w:val="none" w:sz="0" w:space="0" w:color="auto"/>
                    <w:bottom w:val="none" w:sz="0" w:space="0" w:color="auto"/>
                    <w:right w:val="none" w:sz="0" w:space="0" w:color="auto"/>
                  </w:divBdr>
                </w:div>
                <w:div w:id="133772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customXml" Target="../customXml/item3.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4A0070C4A9634583A050A8818391F9" ma:contentTypeVersion="9" ma:contentTypeDescription="Create a new document." ma:contentTypeScope="" ma:versionID="1c1a210d185a5cf218c792ecac890f8d">
  <xsd:schema xmlns:xsd="http://www.w3.org/2001/XMLSchema" xmlns:xs="http://www.w3.org/2001/XMLSchema" xmlns:p="http://schemas.microsoft.com/office/2006/metadata/properties" xmlns:ns3="0e6e98ec-9426-4cf3-9191-af0cf9667de3" targetNamespace="http://schemas.microsoft.com/office/2006/metadata/properties" ma:root="true" ma:fieldsID="9db3b401aeef13fc99f0b5706a0eb6bd" ns3:_="">
    <xsd:import namespace="0e6e98ec-9426-4cf3-9191-af0cf9667de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e98ec-9426-4cf3-9191-af0cf9667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968C7-D067-47A2-B1C1-58B0BFF2A7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e98ec-9426-4cf3-9191-af0cf9667d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72801E-D731-44D3-BEAA-40085BB8D756}">
  <ds:schemaRefs>
    <ds:schemaRef ds:uri="http://schemas.microsoft.com/sharepoint/v3/contenttype/forms"/>
  </ds:schemaRefs>
</ds:datastoreItem>
</file>

<file path=customXml/itemProps3.xml><?xml version="1.0" encoding="utf-8"?>
<ds:datastoreItem xmlns:ds="http://schemas.openxmlformats.org/officeDocument/2006/customXml" ds:itemID="{02FCAA60-126E-464A-A109-779441922783}">
  <ds:schemaRefs>
    <ds:schemaRef ds:uri="http://purl.org/dc/elements/1.1/"/>
    <ds:schemaRef ds:uri="http://schemas.microsoft.com/office/2006/metadata/properties"/>
    <ds:schemaRef ds:uri="http://schemas.microsoft.com/office/2006/documentManagement/types"/>
    <ds:schemaRef ds:uri="0e6e98ec-9426-4cf3-9191-af0cf9667de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960</Words>
  <Characters>5473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Westaway</dc:creator>
  <cp:keywords/>
  <dc:description/>
  <cp:lastModifiedBy>Pippa Pyrah</cp:lastModifiedBy>
  <cp:revision>2</cp:revision>
  <dcterms:created xsi:type="dcterms:W3CDTF">2022-11-07T12:47:00Z</dcterms:created>
  <dcterms:modified xsi:type="dcterms:W3CDTF">2022-11-07T12:47:00Z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0x010100624A0070C4A9634583A050A8818391F9</vt:lpwstr>
  </property>
</Properties>
</file>