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AD8FD" w14:textId="501418B2" w:rsidR="00EC0075" w:rsidRDefault="00EC0075" w:rsidP="00AD5542">
      <w:pPr>
        <w:spacing w:after="0" w:line="240" w:lineRule="auto"/>
        <w:jc w:val="center"/>
        <w:rPr>
          <w:b/>
        </w:rPr>
      </w:pPr>
      <w:r w:rsidRPr="00405788">
        <w:rPr>
          <w:noProof/>
          <w:lang w:eastAsia="en-GB"/>
        </w:rPr>
        <w:drawing>
          <wp:anchor distT="0" distB="0" distL="114300" distR="114300" simplePos="0" relativeHeight="251659264" behindDoc="0" locked="0" layoutInCell="1" allowOverlap="1" wp14:anchorId="41FFD048" wp14:editId="0DE622EA">
            <wp:simplePos x="0" y="0"/>
            <wp:positionH relativeFrom="margin">
              <wp:align>center</wp:align>
            </wp:positionH>
            <wp:positionV relativeFrom="paragraph">
              <wp:posOffset>-322194</wp:posOffset>
            </wp:positionV>
            <wp:extent cx="636104" cy="588397"/>
            <wp:effectExtent l="0" t="0" r="0" b="2540"/>
            <wp:wrapNone/>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104" cy="588397"/>
                    </a:xfrm>
                    <a:prstGeom prst="rect">
                      <a:avLst/>
                    </a:prstGeom>
                  </pic:spPr>
                </pic:pic>
              </a:graphicData>
            </a:graphic>
            <wp14:sizeRelH relativeFrom="margin">
              <wp14:pctWidth>0</wp14:pctWidth>
            </wp14:sizeRelH>
            <wp14:sizeRelV relativeFrom="margin">
              <wp14:pctHeight>0</wp14:pctHeight>
            </wp14:sizeRelV>
          </wp:anchor>
        </w:drawing>
      </w:r>
      <w:r w:rsidR="008B08C4">
        <w:rPr>
          <w:b/>
        </w:rPr>
        <w:tab/>
      </w:r>
    </w:p>
    <w:p w14:paraId="5903336E" w14:textId="77777777" w:rsidR="00EC0075" w:rsidRDefault="00EC0075" w:rsidP="00AD5542">
      <w:pPr>
        <w:spacing w:after="0" w:line="240" w:lineRule="auto"/>
        <w:jc w:val="center"/>
        <w:rPr>
          <w:b/>
        </w:rPr>
      </w:pPr>
    </w:p>
    <w:p w14:paraId="6AD8F4C6" w14:textId="54626FFA" w:rsidR="00AD5542" w:rsidRPr="007B2362" w:rsidRDefault="00F22B88" w:rsidP="00AD5542">
      <w:pPr>
        <w:spacing w:after="0" w:line="240" w:lineRule="auto"/>
        <w:jc w:val="center"/>
        <w:rPr>
          <w:rFonts w:ascii="Verdana" w:hAnsi="Verdana"/>
          <w:b/>
        </w:rPr>
      </w:pPr>
      <w:r w:rsidRPr="007B2362">
        <w:rPr>
          <w:rFonts w:ascii="Verdana" w:hAnsi="Verdana"/>
          <w:b/>
        </w:rPr>
        <w:t>Nancealverne</w:t>
      </w:r>
      <w:r w:rsidR="00AD5542" w:rsidRPr="007B2362">
        <w:rPr>
          <w:rFonts w:ascii="Verdana" w:hAnsi="Verdana"/>
          <w:b/>
        </w:rPr>
        <w:t xml:space="preserve"> School SEN Information Report</w:t>
      </w:r>
      <w:r w:rsidR="007B2362" w:rsidRPr="007B2362">
        <w:rPr>
          <w:rFonts w:ascii="Verdana" w:hAnsi="Verdana"/>
          <w:b/>
        </w:rPr>
        <w:t xml:space="preserve"> 202</w:t>
      </w:r>
      <w:r w:rsidR="005627A8">
        <w:rPr>
          <w:rFonts w:ascii="Verdana" w:hAnsi="Verdana"/>
          <w:b/>
        </w:rPr>
        <w:t>5</w:t>
      </w:r>
      <w:r w:rsidR="007B2362" w:rsidRPr="007B2362">
        <w:rPr>
          <w:rFonts w:ascii="Verdana" w:hAnsi="Verdana"/>
          <w:b/>
        </w:rPr>
        <w:t>-202</w:t>
      </w:r>
      <w:r w:rsidR="005627A8">
        <w:rPr>
          <w:rFonts w:ascii="Verdana" w:hAnsi="Verdana"/>
          <w:b/>
        </w:rPr>
        <w:t>6</w:t>
      </w:r>
    </w:p>
    <w:p w14:paraId="20334CC3" w14:textId="77777777" w:rsidR="00AD5542" w:rsidRPr="007B2362" w:rsidRDefault="00AD5542" w:rsidP="00AD5542">
      <w:pPr>
        <w:spacing w:after="0" w:line="240" w:lineRule="auto"/>
        <w:jc w:val="center"/>
        <w:rPr>
          <w:rFonts w:ascii="Verdana" w:hAnsi="Verdana"/>
          <w:b/>
        </w:rPr>
      </w:pPr>
    </w:p>
    <w:p w14:paraId="6B149FFE" w14:textId="77777777" w:rsidR="00AD5542" w:rsidRDefault="00AD5542" w:rsidP="00AD5542">
      <w:pPr>
        <w:spacing w:after="0" w:line="240" w:lineRule="auto"/>
        <w:rPr>
          <w:rFonts w:ascii="Verdana" w:hAnsi="Verdana"/>
        </w:rPr>
      </w:pPr>
      <w:r w:rsidRPr="007B2362">
        <w:rPr>
          <w:rFonts w:ascii="Verdana" w:hAnsi="Verdana"/>
        </w:rPr>
        <w:t xml:space="preserve">This SEN information report </w:t>
      </w:r>
      <w:r w:rsidR="007B2362" w:rsidRPr="007B2362">
        <w:rPr>
          <w:rFonts w:ascii="Verdana" w:hAnsi="Verdana"/>
        </w:rPr>
        <w:t xml:space="preserve">offers key information </w:t>
      </w:r>
      <w:r w:rsidR="007B2362">
        <w:rPr>
          <w:rFonts w:ascii="Verdana" w:hAnsi="Verdana"/>
        </w:rPr>
        <w:t>based on the requirements set out in schedule 1 of the Special Educational Needs and Disabilities (SEND) Regulations 2014 and the SEND Code of Practice.  The information contained within the SEN Information Report will be updated annually to reflect changes and development of provisions within our school.</w:t>
      </w:r>
      <w:r w:rsidR="004F564A">
        <w:rPr>
          <w:rFonts w:ascii="Verdana" w:hAnsi="Verdana"/>
        </w:rPr>
        <w:t xml:space="preserve">  Further information regarding Nancealverne School’s offer can be found within the school’s policies and offer documents.</w:t>
      </w:r>
    </w:p>
    <w:p w14:paraId="114AB43C" w14:textId="77777777" w:rsidR="007B2362" w:rsidRPr="007B2362" w:rsidRDefault="007B2362" w:rsidP="00AD5542">
      <w:pPr>
        <w:spacing w:after="0" w:line="240" w:lineRule="auto"/>
        <w:rPr>
          <w:rFonts w:ascii="Verdana" w:hAnsi="Verdana"/>
        </w:rPr>
      </w:pPr>
    </w:p>
    <w:p w14:paraId="79F11711" w14:textId="77777777" w:rsidR="007B2362" w:rsidRPr="007B2362" w:rsidRDefault="007B2362" w:rsidP="00AD5542">
      <w:pPr>
        <w:spacing w:after="0" w:line="240" w:lineRule="auto"/>
        <w:rPr>
          <w:rFonts w:ascii="Verdana" w:hAnsi="Verdana"/>
          <w:b/>
        </w:rPr>
      </w:pPr>
      <w:r w:rsidRPr="007B2362">
        <w:rPr>
          <w:rFonts w:ascii="Verdana" w:hAnsi="Verdana"/>
          <w:b/>
        </w:rPr>
        <w:t>Our School</w:t>
      </w:r>
    </w:p>
    <w:p w14:paraId="310EED00" w14:textId="77777777" w:rsidR="007B2362" w:rsidRDefault="00213CDD" w:rsidP="007B2362">
      <w:pPr>
        <w:pStyle w:val="NormalWeb"/>
        <w:shd w:val="clear" w:color="auto" w:fill="FFFFFF"/>
        <w:spacing w:before="240" w:beforeAutospacing="0" w:after="240" w:afterAutospacing="0"/>
        <w:jc w:val="both"/>
        <w:rPr>
          <w:rFonts w:ascii="Verdana" w:hAnsi="Verdana" w:cs="Arial"/>
          <w:sz w:val="22"/>
        </w:rPr>
      </w:pPr>
      <w:r>
        <w:rPr>
          <w:rFonts w:ascii="Verdana" w:hAnsi="Verdana" w:cs="Arial"/>
          <w:sz w:val="22"/>
        </w:rPr>
        <w:t>At Nancealverne S</w:t>
      </w:r>
      <w:r w:rsidR="007B2362" w:rsidRPr="007B2362">
        <w:rPr>
          <w:rFonts w:ascii="Verdana" w:hAnsi="Verdana" w:cs="Arial"/>
          <w:sz w:val="22"/>
        </w:rPr>
        <w:t>chool we are committed to and passionate about the learning and progress of our pupils. Staff and governors have high aspirations for our children and young people through a broad and varied curriculum; highly structured; differentiated and personalised learning programmes. We provide a specialist; high quality and relevant education for young people aged 3-19 who have moderate to complex learning difficulties. This focuses on individual, personal and academic achievement-setting high expectations for all.</w:t>
      </w:r>
    </w:p>
    <w:p w14:paraId="468122E2" w14:textId="77777777" w:rsidR="00006DD6" w:rsidRDefault="00184CD8" w:rsidP="007B2362">
      <w:pPr>
        <w:pStyle w:val="NormalWeb"/>
        <w:shd w:val="clear" w:color="auto" w:fill="FFFFFF"/>
        <w:spacing w:before="240" w:beforeAutospacing="0" w:after="240" w:afterAutospacing="0"/>
        <w:jc w:val="both"/>
        <w:rPr>
          <w:rFonts w:ascii="Verdana" w:hAnsi="Verdana" w:cs="Arial"/>
          <w:sz w:val="22"/>
        </w:rPr>
      </w:pPr>
      <w:r>
        <w:rPr>
          <w:rFonts w:ascii="Verdana" w:hAnsi="Verdana" w:cs="Arial"/>
          <w:sz w:val="22"/>
        </w:rPr>
        <w:t>Nancealverne School includes two main sites</w:t>
      </w:r>
      <w:r w:rsidR="00D46381">
        <w:rPr>
          <w:rFonts w:ascii="Verdana" w:hAnsi="Verdana" w:cs="Arial"/>
          <w:sz w:val="22"/>
        </w:rPr>
        <w:t xml:space="preserve">.  Our </w:t>
      </w:r>
      <w:r w:rsidR="0061023E">
        <w:rPr>
          <w:rFonts w:ascii="Verdana" w:hAnsi="Verdana" w:cs="Arial"/>
          <w:sz w:val="22"/>
        </w:rPr>
        <w:t>L</w:t>
      </w:r>
      <w:r w:rsidR="00D46381">
        <w:rPr>
          <w:rFonts w:ascii="Verdana" w:hAnsi="Verdana" w:cs="Arial"/>
          <w:sz w:val="22"/>
        </w:rPr>
        <w:t xml:space="preserve">ower </w:t>
      </w:r>
      <w:r w:rsidR="0061023E">
        <w:rPr>
          <w:rFonts w:ascii="Verdana" w:hAnsi="Verdana" w:cs="Arial"/>
          <w:sz w:val="22"/>
        </w:rPr>
        <w:t>S</w:t>
      </w:r>
      <w:r w:rsidR="00D46381">
        <w:rPr>
          <w:rFonts w:ascii="Verdana" w:hAnsi="Verdana" w:cs="Arial"/>
          <w:sz w:val="22"/>
        </w:rPr>
        <w:t>chool</w:t>
      </w:r>
      <w:r w:rsidR="0061023E">
        <w:rPr>
          <w:rFonts w:ascii="Verdana" w:hAnsi="Verdana" w:cs="Arial"/>
          <w:sz w:val="22"/>
        </w:rPr>
        <w:t xml:space="preserve"> site</w:t>
      </w:r>
      <w:r w:rsidR="00D46381">
        <w:rPr>
          <w:rFonts w:ascii="Verdana" w:hAnsi="Verdana" w:cs="Arial"/>
          <w:sz w:val="22"/>
        </w:rPr>
        <w:t xml:space="preserve"> includes learners </w:t>
      </w:r>
      <w:r w:rsidR="00FC771C">
        <w:rPr>
          <w:rFonts w:ascii="Verdana" w:hAnsi="Verdana" w:cs="Arial"/>
          <w:sz w:val="22"/>
        </w:rPr>
        <w:t xml:space="preserve">from </w:t>
      </w:r>
      <w:r w:rsidR="00AF1669">
        <w:rPr>
          <w:rFonts w:ascii="Verdana" w:hAnsi="Verdana" w:cs="Arial"/>
          <w:sz w:val="22"/>
        </w:rPr>
        <w:t>Early Years and Foundation Stage (EYFS) through to Key Stage 4</w:t>
      </w:r>
      <w:r w:rsidR="006F4891">
        <w:rPr>
          <w:rFonts w:ascii="Verdana" w:hAnsi="Verdana" w:cs="Arial"/>
          <w:sz w:val="22"/>
        </w:rPr>
        <w:t xml:space="preserve">.  Our </w:t>
      </w:r>
      <w:r w:rsidR="00D91297">
        <w:rPr>
          <w:rFonts w:ascii="Verdana" w:hAnsi="Verdana" w:cs="Arial"/>
          <w:sz w:val="22"/>
        </w:rPr>
        <w:t xml:space="preserve">Engaging to Learn </w:t>
      </w:r>
      <w:r w:rsidR="00994C83">
        <w:rPr>
          <w:rFonts w:ascii="Verdana" w:hAnsi="Verdana" w:cs="Arial"/>
          <w:sz w:val="22"/>
        </w:rPr>
        <w:t>groups</w:t>
      </w:r>
      <w:r w:rsidR="00D91297">
        <w:rPr>
          <w:rFonts w:ascii="Verdana" w:hAnsi="Verdana" w:cs="Arial"/>
          <w:sz w:val="22"/>
        </w:rPr>
        <w:t xml:space="preserve"> </w:t>
      </w:r>
      <w:r w:rsidR="00994C83">
        <w:rPr>
          <w:rFonts w:ascii="Verdana" w:hAnsi="Verdana" w:cs="Arial"/>
          <w:sz w:val="22"/>
        </w:rPr>
        <w:t xml:space="preserve">(those </w:t>
      </w:r>
      <w:r w:rsidR="00C7114F">
        <w:rPr>
          <w:rFonts w:ascii="Verdana" w:hAnsi="Verdana" w:cs="Arial"/>
          <w:sz w:val="22"/>
        </w:rPr>
        <w:t xml:space="preserve">learners </w:t>
      </w:r>
      <w:r w:rsidR="00994C83">
        <w:rPr>
          <w:rFonts w:ascii="Verdana" w:hAnsi="Verdana" w:cs="Arial"/>
          <w:sz w:val="22"/>
        </w:rPr>
        <w:t>with P</w:t>
      </w:r>
      <w:r w:rsidR="00C7114F">
        <w:rPr>
          <w:rFonts w:ascii="Verdana" w:hAnsi="Verdana" w:cs="Arial"/>
          <w:sz w:val="22"/>
        </w:rPr>
        <w:t xml:space="preserve">rofound and </w:t>
      </w:r>
      <w:r w:rsidR="00994C83">
        <w:rPr>
          <w:rFonts w:ascii="Verdana" w:hAnsi="Verdana" w:cs="Arial"/>
          <w:sz w:val="22"/>
        </w:rPr>
        <w:t>M</w:t>
      </w:r>
      <w:r w:rsidR="00C7114F">
        <w:rPr>
          <w:rFonts w:ascii="Verdana" w:hAnsi="Verdana" w:cs="Arial"/>
          <w:sz w:val="22"/>
        </w:rPr>
        <w:t xml:space="preserve">ultiple </w:t>
      </w:r>
      <w:r w:rsidR="00994C83">
        <w:rPr>
          <w:rFonts w:ascii="Verdana" w:hAnsi="Verdana" w:cs="Arial"/>
          <w:sz w:val="22"/>
        </w:rPr>
        <w:t>L</w:t>
      </w:r>
      <w:r w:rsidR="00C7114F">
        <w:rPr>
          <w:rFonts w:ascii="Verdana" w:hAnsi="Verdana" w:cs="Arial"/>
          <w:sz w:val="22"/>
        </w:rPr>
        <w:t xml:space="preserve">earning </w:t>
      </w:r>
      <w:r w:rsidR="00994C83">
        <w:rPr>
          <w:rFonts w:ascii="Verdana" w:hAnsi="Verdana" w:cs="Arial"/>
          <w:sz w:val="22"/>
        </w:rPr>
        <w:t>D</w:t>
      </w:r>
      <w:r w:rsidR="00C7114F">
        <w:rPr>
          <w:rFonts w:ascii="Verdana" w:hAnsi="Verdana" w:cs="Arial"/>
          <w:sz w:val="22"/>
        </w:rPr>
        <w:t>ifficulties</w:t>
      </w:r>
      <w:r w:rsidR="0061023E">
        <w:rPr>
          <w:rFonts w:ascii="Verdana" w:hAnsi="Verdana" w:cs="Arial"/>
          <w:sz w:val="22"/>
        </w:rPr>
        <w:t xml:space="preserve"> (PMLD)</w:t>
      </w:r>
      <w:r w:rsidR="00994C83">
        <w:rPr>
          <w:rFonts w:ascii="Verdana" w:hAnsi="Verdana" w:cs="Arial"/>
          <w:sz w:val="22"/>
        </w:rPr>
        <w:t>)</w:t>
      </w:r>
      <w:r w:rsidR="0061023E">
        <w:rPr>
          <w:rFonts w:ascii="Verdana" w:hAnsi="Verdana" w:cs="Arial"/>
          <w:sz w:val="22"/>
        </w:rPr>
        <w:t xml:space="preserve"> are also supported </w:t>
      </w:r>
      <w:r w:rsidR="003415DD">
        <w:rPr>
          <w:rFonts w:ascii="Verdana" w:hAnsi="Verdana" w:cs="Arial"/>
          <w:sz w:val="22"/>
        </w:rPr>
        <w:t xml:space="preserve">at the Lower School.  Our Upper School </w:t>
      </w:r>
      <w:r w:rsidR="000216A2">
        <w:rPr>
          <w:rFonts w:ascii="Verdana" w:hAnsi="Verdana" w:cs="Arial"/>
          <w:sz w:val="22"/>
        </w:rPr>
        <w:t xml:space="preserve">supports learners in Key Stage 4 and 5 </w:t>
      </w:r>
      <w:r w:rsidR="00F4293F">
        <w:rPr>
          <w:rFonts w:ascii="Verdana" w:hAnsi="Verdana" w:cs="Arial"/>
          <w:sz w:val="22"/>
        </w:rPr>
        <w:t xml:space="preserve">and provides opportunities for these learners to </w:t>
      </w:r>
      <w:r w:rsidR="00287C52">
        <w:rPr>
          <w:rFonts w:ascii="Verdana" w:hAnsi="Verdana" w:cs="Arial"/>
          <w:sz w:val="22"/>
        </w:rPr>
        <w:t>experience a</w:t>
      </w:r>
      <w:r w:rsidR="0021272D">
        <w:rPr>
          <w:rFonts w:ascii="Verdana" w:hAnsi="Verdana" w:cs="Arial"/>
          <w:sz w:val="22"/>
        </w:rPr>
        <w:t xml:space="preserve"> change of setting in a safe and supported way in preparation for adulthood and future </w:t>
      </w:r>
      <w:r w:rsidR="00006DD6">
        <w:rPr>
          <w:rFonts w:ascii="Verdana" w:hAnsi="Verdana" w:cs="Arial"/>
          <w:sz w:val="22"/>
        </w:rPr>
        <w:t>transitions.</w:t>
      </w:r>
    </w:p>
    <w:p w14:paraId="5050FBB3" w14:textId="6478F8E3" w:rsidR="00184CD8" w:rsidRPr="007B2362" w:rsidRDefault="00006DD6" w:rsidP="007B2362">
      <w:pPr>
        <w:pStyle w:val="NormalWeb"/>
        <w:shd w:val="clear" w:color="auto" w:fill="FFFFFF"/>
        <w:spacing w:before="240" w:beforeAutospacing="0" w:after="240" w:afterAutospacing="0"/>
        <w:jc w:val="both"/>
        <w:rPr>
          <w:rFonts w:ascii="Verdana" w:hAnsi="Verdana" w:cs="Arial"/>
          <w:sz w:val="22"/>
        </w:rPr>
      </w:pPr>
      <w:r>
        <w:rPr>
          <w:rFonts w:ascii="Verdana" w:hAnsi="Verdana" w:cs="Arial"/>
          <w:sz w:val="22"/>
        </w:rPr>
        <w:t>Nancealverne also includes a satellite provision</w:t>
      </w:r>
      <w:r w:rsidR="00FF68A7">
        <w:rPr>
          <w:rFonts w:ascii="Verdana" w:hAnsi="Verdana" w:cs="Arial"/>
          <w:sz w:val="22"/>
        </w:rPr>
        <w:t xml:space="preserve"> -</w:t>
      </w:r>
      <w:r>
        <w:rPr>
          <w:rFonts w:ascii="Verdana" w:hAnsi="Verdana" w:cs="Arial"/>
          <w:sz w:val="22"/>
        </w:rPr>
        <w:t xml:space="preserve"> Cury School</w:t>
      </w:r>
      <w:r w:rsidR="00FF68A7">
        <w:rPr>
          <w:rFonts w:ascii="Verdana" w:hAnsi="Verdana" w:cs="Arial"/>
          <w:sz w:val="22"/>
        </w:rPr>
        <w:t>.  Cury School is a Primary School provision</w:t>
      </w:r>
      <w:r w:rsidR="00F4293F">
        <w:rPr>
          <w:rFonts w:ascii="Verdana" w:hAnsi="Verdana" w:cs="Arial"/>
          <w:sz w:val="22"/>
        </w:rPr>
        <w:t xml:space="preserve"> </w:t>
      </w:r>
      <w:r w:rsidR="00A25A24">
        <w:rPr>
          <w:rFonts w:ascii="Verdana" w:hAnsi="Verdana" w:cs="Arial"/>
          <w:sz w:val="22"/>
        </w:rPr>
        <w:t xml:space="preserve">specialising in supporting the needs of </w:t>
      </w:r>
      <w:r w:rsidR="00C537D9">
        <w:rPr>
          <w:rFonts w:ascii="Verdana" w:hAnsi="Verdana" w:cs="Arial"/>
          <w:sz w:val="22"/>
        </w:rPr>
        <w:t xml:space="preserve">learners whose primary need is Social, Emotional or </w:t>
      </w:r>
      <w:r w:rsidR="007B6380">
        <w:rPr>
          <w:rFonts w:ascii="Verdana" w:hAnsi="Verdana" w:cs="Arial"/>
          <w:sz w:val="22"/>
        </w:rPr>
        <w:t>mental Health (SEMH)</w:t>
      </w:r>
      <w:r w:rsidR="008851DA">
        <w:rPr>
          <w:rFonts w:ascii="Verdana" w:hAnsi="Verdana" w:cs="Arial"/>
          <w:sz w:val="22"/>
        </w:rPr>
        <w:t xml:space="preserve"> in nature.  </w:t>
      </w:r>
    </w:p>
    <w:p w14:paraId="24A6DC5D" w14:textId="77777777" w:rsidR="007B2362" w:rsidRDefault="007B2362" w:rsidP="007B2362">
      <w:pPr>
        <w:pStyle w:val="NormalWeb"/>
        <w:shd w:val="clear" w:color="auto" w:fill="FFFFFF"/>
        <w:spacing w:before="240" w:beforeAutospacing="0" w:after="240" w:afterAutospacing="0"/>
        <w:jc w:val="both"/>
        <w:rPr>
          <w:rFonts w:ascii="Verdana" w:hAnsi="Verdana" w:cs="Arial"/>
          <w:sz w:val="22"/>
        </w:rPr>
      </w:pPr>
      <w:r w:rsidRPr="007B2362">
        <w:rPr>
          <w:rFonts w:ascii="Verdana" w:hAnsi="Verdana" w:cs="Arial"/>
          <w:sz w:val="22"/>
        </w:rPr>
        <w:t>As a school we are also committed to celebrating all achievements and providing a wide range of rich, meaningful and varied opportunities- preparing our pupils well for adulthood and life beyond school. We aim to foster a love of learning, regardless of need, developing independence through inclusive and accessible learning.</w:t>
      </w:r>
    </w:p>
    <w:p w14:paraId="30609A94" w14:textId="77777777" w:rsidR="00AE1B4E" w:rsidRPr="00AE1B4E" w:rsidRDefault="00AE1B4E" w:rsidP="007B2362">
      <w:pPr>
        <w:pStyle w:val="NormalWeb"/>
        <w:shd w:val="clear" w:color="auto" w:fill="FFFFFF"/>
        <w:spacing w:before="240" w:beforeAutospacing="0" w:after="240" w:afterAutospacing="0"/>
        <w:jc w:val="both"/>
        <w:rPr>
          <w:rFonts w:ascii="Verdana" w:hAnsi="Verdana" w:cs="Arial"/>
          <w:b/>
          <w:sz w:val="22"/>
        </w:rPr>
      </w:pPr>
      <w:r w:rsidRPr="00AE1B4E">
        <w:rPr>
          <w:rFonts w:ascii="Verdana" w:hAnsi="Verdana" w:cs="Arial"/>
          <w:b/>
          <w:sz w:val="22"/>
        </w:rPr>
        <w:t>Our Trust</w:t>
      </w:r>
    </w:p>
    <w:p w14:paraId="0516DB7D" w14:textId="77777777" w:rsidR="000A129B" w:rsidRPr="001B58EB" w:rsidRDefault="00213CDD" w:rsidP="007B2362">
      <w:pPr>
        <w:pStyle w:val="NormalWeb"/>
        <w:shd w:val="clear" w:color="auto" w:fill="FFFFFF"/>
        <w:spacing w:before="240" w:beforeAutospacing="0" w:after="240" w:afterAutospacing="0"/>
        <w:jc w:val="both"/>
        <w:rPr>
          <w:rFonts w:ascii="Verdana" w:hAnsi="Verdana" w:cs="Arial"/>
          <w:sz w:val="22"/>
        </w:rPr>
      </w:pPr>
      <w:r>
        <w:rPr>
          <w:rFonts w:ascii="Verdana" w:hAnsi="Verdana" w:cs="Arial"/>
          <w:sz w:val="22"/>
        </w:rPr>
        <w:t>Nancealverne S</w:t>
      </w:r>
      <w:r w:rsidR="007B2362" w:rsidRPr="007B2362">
        <w:rPr>
          <w:rFonts w:ascii="Verdana" w:hAnsi="Verdana" w:cs="Arial"/>
          <w:sz w:val="22"/>
        </w:rPr>
        <w:t>chool is part of the Special Partnership Trust, an ambitious and inspiring collaboration of specialist provision in Cornwall, with a focus on excellence in learning for everyone. We are committed to ensure that every child, irrespective of need or location gets the best learning opportunities possible. We believe in providing challenge and support in equal measure to our pupils, nurturing the talents and skills of all learners.</w:t>
      </w:r>
    </w:p>
    <w:p w14:paraId="58EEF4F8" w14:textId="77777777" w:rsidR="007B2362" w:rsidRPr="007B2362" w:rsidRDefault="007B2362" w:rsidP="00AD5542">
      <w:pPr>
        <w:spacing w:after="0" w:line="240" w:lineRule="auto"/>
        <w:rPr>
          <w:rFonts w:ascii="Verdana" w:hAnsi="Verdana"/>
        </w:rPr>
      </w:pPr>
    </w:p>
    <w:p w14:paraId="6238AE86" w14:textId="77777777" w:rsidR="00AD5542" w:rsidRPr="00213CDD" w:rsidRDefault="00AD5542" w:rsidP="00AD5542">
      <w:pPr>
        <w:pStyle w:val="ListParagraph"/>
        <w:numPr>
          <w:ilvl w:val="0"/>
          <w:numId w:val="1"/>
        </w:numPr>
        <w:spacing w:after="0" w:line="240" w:lineRule="auto"/>
        <w:rPr>
          <w:rFonts w:ascii="Verdana" w:hAnsi="Verdana"/>
          <w:b/>
        </w:rPr>
      </w:pPr>
      <w:r w:rsidRPr="007B2362">
        <w:rPr>
          <w:rFonts w:ascii="Verdana" w:hAnsi="Verdana"/>
          <w:b/>
        </w:rPr>
        <w:t xml:space="preserve">What are the kinds of special educational needs </w:t>
      </w:r>
      <w:r w:rsidR="00213CDD">
        <w:rPr>
          <w:rFonts w:ascii="Verdana" w:hAnsi="Verdana"/>
          <w:b/>
        </w:rPr>
        <w:t>are provided for</w:t>
      </w:r>
      <w:r w:rsidRPr="007B2362">
        <w:rPr>
          <w:rFonts w:ascii="Verdana" w:hAnsi="Verdana"/>
          <w:b/>
        </w:rPr>
        <w:t xml:space="preserve"> at </w:t>
      </w:r>
      <w:r w:rsidR="00EC0075" w:rsidRPr="007B2362">
        <w:rPr>
          <w:rFonts w:ascii="Verdana" w:hAnsi="Verdana"/>
          <w:b/>
        </w:rPr>
        <w:t>Nancealverne</w:t>
      </w:r>
      <w:r w:rsidR="00213CDD">
        <w:rPr>
          <w:rFonts w:ascii="Verdana" w:hAnsi="Verdana"/>
          <w:b/>
        </w:rPr>
        <w:t xml:space="preserve"> </w:t>
      </w:r>
      <w:r w:rsidRPr="00213CDD">
        <w:rPr>
          <w:rFonts w:ascii="Verdana" w:hAnsi="Verdana"/>
          <w:b/>
        </w:rPr>
        <w:t>School?</w:t>
      </w:r>
    </w:p>
    <w:p w14:paraId="338C421E" w14:textId="77777777" w:rsidR="00AD5542" w:rsidRPr="007B2362" w:rsidRDefault="00AD5542" w:rsidP="00AD5542">
      <w:pPr>
        <w:spacing w:after="0" w:line="240" w:lineRule="auto"/>
        <w:rPr>
          <w:rFonts w:ascii="Verdana" w:hAnsi="Verdana"/>
        </w:rPr>
      </w:pPr>
    </w:p>
    <w:p w14:paraId="26D140E8" w14:textId="70EBD85F" w:rsidR="00AE1B4E" w:rsidRDefault="00EC0075" w:rsidP="00AD5542">
      <w:pPr>
        <w:spacing w:after="0" w:line="240" w:lineRule="auto"/>
        <w:rPr>
          <w:rFonts w:ascii="Verdana" w:hAnsi="Verdana"/>
        </w:rPr>
      </w:pPr>
      <w:r w:rsidRPr="007B2362">
        <w:rPr>
          <w:rFonts w:ascii="Verdana" w:hAnsi="Verdana"/>
        </w:rPr>
        <w:t>Nancealverne</w:t>
      </w:r>
      <w:r w:rsidR="00AD5542" w:rsidRPr="007B2362">
        <w:rPr>
          <w:rFonts w:ascii="Verdana" w:hAnsi="Verdana"/>
        </w:rPr>
        <w:t xml:space="preserve"> is a maintained sp</w:t>
      </w:r>
      <w:r w:rsidR="00213CDD">
        <w:rPr>
          <w:rFonts w:ascii="Verdana" w:hAnsi="Verdana"/>
        </w:rPr>
        <w:t>ecial school for children aged 3</w:t>
      </w:r>
      <w:r w:rsidR="00AD5542" w:rsidRPr="007B2362">
        <w:rPr>
          <w:rFonts w:ascii="Verdana" w:hAnsi="Verdana"/>
        </w:rPr>
        <w:t xml:space="preserve"> – 19 years. </w:t>
      </w:r>
      <w:r w:rsidR="004F564A">
        <w:rPr>
          <w:rFonts w:ascii="Verdana" w:hAnsi="Verdana"/>
        </w:rPr>
        <w:t xml:space="preserve">There are currently </w:t>
      </w:r>
      <w:r w:rsidR="00CB3992">
        <w:rPr>
          <w:rFonts w:ascii="Verdana" w:hAnsi="Verdana"/>
        </w:rPr>
        <w:t>1</w:t>
      </w:r>
      <w:r w:rsidR="00186422">
        <w:rPr>
          <w:rFonts w:ascii="Verdana" w:hAnsi="Verdana"/>
        </w:rPr>
        <w:t>38</w:t>
      </w:r>
      <w:r w:rsidR="001641FE">
        <w:rPr>
          <w:rFonts w:ascii="Verdana" w:hAnsi="Verdana"/>
        </w:rPr>
        <w:t xml:space="preserve"> pupils/students on role (</w:t>
      </w:r>
      <w:r w:rsidR="00186422">
        <w:rPr>
          <w:rFonts w:ascii="Verdana" w:hAnsi="Verdana"/>
        </w:rPr>
        <w:t>September</w:t>
      </w:r>
      <w:r w:rsidR="00017605">
        <w:rPr>
          <w:rFonts w:ascii="Verdana" w:hAnsi="Verdana"/>
        </w:rPr>
        <w:t xml:space="preserve"> 202</w:t>
      </w:r>
      <w:r w:rsidR="00186422">
        <w:rPr>
          <w:rFonts w:ascii="Verdana" w:hAnsi="Verdana"/>
        </w:rPr>
        <w:t>5</w:t>
      </w:r>
      <w:r w:rsidR="001641FE">
        <w:rPr>
          <w:rFonts w:ascii="Verdana" w:hAnsi="Verdana"/>
        </w:rPr>
        <w:t>)</w:t>
      </w:r>
      <w:r w:rsidR="00462341">
        <w:rPr>
          <w:rFonts w:ascii="Verdana" w:hAnsi="Verdana"/>
        </w:rPr>
        <w:t xml:space="preserve">; of these </w:t>
      </w:r>
      <w:r w:rsidR="00B80A29">
        <w:rPr>
          <w:rFonts w:ascii="Verdana" w:hAnsi="Verdana"/>
        </w:rPr>
        <w:t xml:space="preserve">120 </w:t>
      </w:r>
      <w:r w:rsidR="00462341">
        <w:rPr>
          <w:rFonts w:ascii="Verdana" w:hAnsi="Verdana"/>
        </w:rPr>
        <w:t xml:space="preserve">attend Nancealverne School and </w:t>
      </w:r>
      <w:r w:rsidR="00B80A29">
        <w:rPr>
          <w:rFonts w:ascii="Verdana" w:hAnsi="Verdana"/>
        </w:rPr>
        <w:t xml:space="preserve">18 </w:t>
      </w:r>
      <w:r w:rsidR="00462341">
        <w:rPr>
          <w:rFonts w:ascii="Verdana" w:hAnsi="Verdana"/>
        </w:rPr>
        <w:t>attend our satellite provision at Cury School</w:t>
      </w:r>
      <w:r w:rsidR="00B80A29">
        <w:rPr>
          <w:rFonts w:ascii="Verdana" w:hAnsi="Verdana"/>
        </w:rPr>
        <w:t>.</w:t>
      </w:r>
      <w:r w:rsidR="001641FE">
        <w:rPr>
          <w:rFonts w:ascii="Verdana" w:hAnsi="Verdana"/>
        </w:rPr>
        <w:t xml:space="preserve">  </w:t>
      </w:r>
      <w:r w:rsidR="00AD5542" w:rsidRPr="007B2362">
        <w:rPr>
          <w:rFonts w:ascii="Verdana" w:hAnsi="Verdana"/>
        </w:rPr>
        <w:t xml:space="preserve">All children </w:t>
      </w:r>
      <w:r w:rsidR="00213CDD">
        <w:rPr>
          <w:rFonts w:ascii="Verdana" w:hAnsi="Verdana"/>
        </w:rPr>
        <w:t xml:space="preserve">and young people (CYP) </w:t>
      </w:r>
      <w:r w:rsidR="00AD5542" w:rsidRPr="007B2362">
        <w:rPr>
          <w:rFonts w:ascii="Verdana" w:hAnsi="Verdana"/>
        </w:rPr>
        <w:t>who attend</w:t>
      </w:r>
      <w:r w:rsidR="00213CDD">
        <w:rPr>
          <w:rFonts w:ascii="Verdana" w:hAnsi="Verdana"/>
        </w:rPr>
        <w:t xml:space="preserve"> </w:t>
      </w:r>
      <w:r w:rsidRPr="007B2362">
        <w:rPr>
          <w:rFonts w:ascii="Verdana" w:hAnsi="Verdana"/>
        </w:rPr>
        <w:t>Nancealverne</w:t>
      </w:r>
      <w:r w:rsidR="00AD5542" w:rsidRPr="007B2362">
        <w:rPr>
          <w:rFonts w:ascii="Verdana" w:hAnsi="Verdana"/>
        </w:rPr>
        <w:t xml:space="preserve"> </w:t>
      </w:r>
      <w:r w:rsidR="00213CDD">
        <w:rPr>
          <w:rFonts w:ascii="Verdana" w:hAnsi="Verdana"/>
        </w:rPr>
        <w:t>will have an Education Health Care Plan (EHCP) in place, which indicates a Statement of Educational Need</w:t>
      </w:r>
      <w:r w:rsidR="00213CDD" w:rsidRPr="00AE1B4E">
        <w:rPr>
          <w:rFonts w:ascii="Verdana" w:hAnsi="Verdana"/>
        </w:rPr>
        <w:t>s.  All children and young people will have identified needs in the area of ‘Cognition and Learning’</w:t>
      </w:r>
      <w:r w:rsidR="00AE1B4E" w:rsidRPr="00AE1B4E">
        <w:rPr>
          <w:rFonts w:ascii="Verdana" w:hAnsi="Verdana"/>
        </w:rPr>
        <w:t xml:space="preserve"> and may be described as having severe/profound and multiple or complex learning difficulties. In addition to a learning need, pupils may also have other associated needs in: </w:t>
      </w:r>
    </w:p>
    <w:p w14:paraId="44B3CD1D" w14:textId="77777777" w:rsidR="00AE1B4E" w:rsidRPr="00AE1B4E" w:rsidRDefault="00AE1B4E" w:rsidP="00AD5542">
      <w:pPr>
        <w:spacing w:after="0" w:line="240" w:lineRule="auto"/>
        <w:rPr>
          <w:rFonts w:ascii="Verdana" w:hAnsi="Verdana"/>
        </w:rPr>
      </w:pPr>
    </w:p>
    <w:p w14:paraId="40D09A4A" w14:textId="77777777" w:rsidR="00AE1B4E" w:rsidRDefault="00AE1B4E" w:rsidP="00AE1B4E">
      <w:pPr>
        <w:pStyle w:val="ListParagraph"/>
        <w:numPr>
          <w:ilvl w:val="0"/>
          <w:numId w:val="8"/>
        </w:numPr>
        <w:spacing w:after="0" w:line="240" w:lineRule="auto"/>
        <w:rPr>
          <w:rFonts w:ascii="Verdana" w:hAnsi="Verdana"/>
        </w:rPr>
      </w:pPr>
      <w:r>
        <w:rPr>
          <w:rFonts w:ascii="Verdana" w:hAnsi="Verdana"/>
        </w:rPr>
        <w:t>Communication and Interaction D</w:t>
      </w:r>
      <w:r w:rsidRPr="00AE1B4E">
        <w:rPr>
          <w:rFonts w:ascii="Verdana" w:hAnsi="Verdana"/>
        </w:rPr>
        <w:t xml:space="preserve">ifficulties, (autistic spectrum disorders, speech and language difficulties) </w:t>
      </w:r>
    </w:p>
    <w:p w14:paraId="1DBBF109" w14:textId="77777777" w:rsidR="00AE1B4E" w:rsidRDefault="00AE1B4E" w:rsidP="00AD5542">
      <w:pPr>
        <w:pStyle w:val="ListParagraph"/>
        <w:numPr>
          <w:ilvl w:val="0"/>
          <w:numId w:val="8"/>
        </w:numPr>
        <w:spacing w:after="0" w:line="240" w:lineRule="auto"/>
        <w:rPr>
          <w:rFonts w:ascii="Verdana" w:hAnsi="Verdana"/>
        </w:rPr>
      </w:pPr>
      <w:r>
        <w:rPr>
          <w:rFonts w:ascii="Verdana" w:hAnsi="Verdana"/>
        </w:rPr>
        <w:t>Physical N</w:t>
      </w:r>
      <w:r w:rsidRPr="00AE1B4E">
        <w:rPr>
          <w:rFonts w:ascii="Verdana" w:hAnsi="Verdana"/>
        </w:rPr>
        <w:t>eeds (e.g. mobility needs, physical disabilities, wheelchair users).</w:t>
      </w:r>
    </w:p>
    <w:p w14:paraId="4E1AAC2D" w14:textId="77777777" w:rsidR="00AE1B4E" w:rsidRDefault="00AE1B4E" w:rsidP="00AD5542">
      <w:pPr>
        <w:pStyle w:val="ListParagraph"/>
        <w:numPr>
          <w:ilvl w:val="0"/>
          <w:numId w:val="8"/>
        </w:numPr>
        <w:spacing w:after="0" w:line="240" w:lineRule="auto"/>
        <w:rPr>
          <w:rFonts w:ascii="Verdana" w:hAnsi="Verdana"/>
        </w:rPr>
      </w:pPr>
      <w:r>
        <w:rPr>
          <w:rFonts w:ascii="Verdana" w:hAnsi="Verdana"/>
        </w:rPr>
        <w:t>Sensory or Medical N</w:t>
      </w:r>
      <w:r w:rsidRPr="00AE1B4E">
        <w:rPr>
          <w:rFonts w:ascii="Verdana" w:hAnsi="Verdana"/>
        </w:rPr>
        <w:t xml:space="preserve">eeds, (visual, hearing impairment, epilepsy, life limiting conditions etc.) </w:t>
      </w:r>
    </w:p>
    <w:p w14:paraId="704C263E" w14:textId="1E378B51" w:rsidR="00AE1B4E" w:rsidRPr="00AE1B4E" w:rsidRDefault="008B053B" w:rsidP="00AD5542">
      <w:pPr>
        <w:pStyle w:val="ListParagraph"/>
        <w:numPr>
          <w:ilvl w:val="0"/>
          <w:numId w:val="8"/>
        </w:numPr>
        <w:spacing w:after="0" w:line="240" w:lineRule="auto"/>
        <w:rPr>
          <w:rFonts w:ascii="Verdana" w:hAnsi="Verdana"/>
        </w:rPr>
      </w:pPr>
      <w:r>
        <w:rPr>
          <w:rFonts w:ascii="Verdana" w:hAnsi="Verdana"/>
        </w:rPr>
        <w:t xml:space="preserve">Social/Emotional </w:t>
      </w:r>
      <w:r w:rsidR="003738E5">
        <w:rPr>
          <w:rFonts w:ascii="Verdana" w:hAnsi="Verdana"/>
        </w:rPr>
        <w:t>or Mental Health Needs (SEMH)</w:t>
      </w:r>
      <w:r w:rsidR="00AE1B4E" w:rsidRPr="00AE1B4E">
        <w:rPr>
          <w:rFonts w:ascii="Verdana" w:hAnsi="Verdana"/>
        </w:rPr>
        <w:t xml:space="preserve"> </w:t>
      </w:r>
    </w:p>
    <w:p w14:paraId="346407F1" w14:textId="77777777" w:rsidR="00213CDD" w:rsidRPr="007B2362" w:rsidRDefault="00213CDD" w:rsidP="00AD5542">
      <w:pPr>
        <w:spacing w:after="0" w:line="240" w:lineRule="auto"/>
        <w:rPr>
          <w:rFonts w:ascii="Verdana" w:hAnsi="Verdana"/>
        </w:rPr>
      </w:pPr>
    </w:p>
    <w:p w14:paraId="7C918648" w14:textId="77777777" w:rsidR="00AD5542" w:rsidRPr="007B2362" w:rsidRDefault="00AD5542" w:rsidP="00AD5542">
      <w:pPr>
        <w:spacing w:after="0" w:line="240" w:lineRule="auto"/>
        <w:rPr>
          <w:rFonts w:ascii="Verdana" w:hAnsi="Verdana"/>
        </w:rPr>
      </w:pPr>
    </w:p>
    <w:p w14:paraId="75D98146" w14:textId="43E2AFDC" w:rsidR="00AD5542" w:rsidRDefault="00924525" w:rsidP="00AD5542">
      <w:pPr>
        <w:spacing w:after="0" w:line="240" w:lineRule="auto"/>
        <w:rPr>
          <w:rFonts w:ascii="Verdana" w:hAnsi="Verdana"/>
        </w:rPr>
      </w:pPr>
      <w:r>
        <w:rPr>
          <w:rFonts w:ascii="Verdana" w:hAnsi="Verdana"/>
        </w:rPr>
        <w:t xml:space="preserve">Pupils attending Cury School </w:t>
      </w:r>
      <w:r w:rsidR="0060177D">
        <w:rPr>
          <w:rFonts w:ascii="Verdana" w:hAnsi="Verdana"/>
        </w:rPr>
        <w:t xml:space="preserve">are aged between </w:t>
      </w:r>
      <w:r w:rsidR="00752707">
        <w:rPr>
          <w:rFonts w:ascii="Verdana" w:hAnsi="Verdana"/>
        </w:rPr>
        <w:t xml:space="preserve">four and eleven years and </w:t>
      </w:r>
      <w:r>
        <w:rPr>
          <w:rFonts w:ascii="Verdana" w:hAnsi="Verdana"/>
        </w:rPr>
        <w:t>will have SEMH identified as a primary area of need.</w:t>
      </w:r>
    </w:p>
    <w:p w14:paraId="344143DB" w14:textId="77777777" w:rsidR="001B58EB" w:rsidRPr="007B2362" w:rsidRDefault="001B58EB" w:rsidP="00AD5542">
      <w:pPr>
        <w:spacing w:after="0" w:line="240" w:lineRule="auto"/>
        <w:rPr>
          <w:rFonts w:ascii="Verdana" w:hAnsi="Verdana"/>
        </w:rPr>
      </w:pPr>
    </w:p>
    <w:p w14:paraId="46D4F1EA" w14:textId="77777777" w:rsidR="00AD5542" w:rsidRPr="007B2362" w:rsidRDefault="00AD5542" w:rsidP="00AD5542">
      <w:pPr>
        <w:pStyle w:val="ListParagraph"/>
        <w:numPr>
          <w:ilvl w:val="0"/>
          <w:numId w:val="1"/>
        </w:numPr>
        <w:spacing w:after="0" w:line="240" w:lineRule="auto"/>
        <w:rPr>
          <w:rFonts w:ascii="Verdana" w:hAnsi="Verdana"/>
          <w:b/>
        </w:rPr>
      </w:pPr>
      <w:r w:rsidRPr="007B2362">
        <w:rPr>
          <w:rFonts w:ascii="Verdana" w:hAnsi="Verdana"/>
          <w:b/>
        </w:rPr>
        <w:t xml:space="preserve">What are the school's policies for the identification and assessment of </w:t>
      </w:r>
      <w:r w:rsidR="005B22CD">
        <w:rPr>
          <w:rFonts w:ascii="Verdana" w:hAnsi="Verdana"/>
          <w:b/>
        </w:rPr>
        <w:t xml:space="preserve">the needs of </w:t>
      </w:r>
      <w:r w:rsidRPr="007B2362">
        <w:rPr>
          <w:rFonts w:ascii="Verdana" w:hAnsi="Verdana"/>
          <w:b/>
        </w:rPr>
        <w:t>pupils/students</w:t>
      </w:r>
      <w:r w:rsidR="00EC0075" w:rsidRPr="007B2362">
        <w:rPr>
          <w:rFonts w:ascii="Verdana" w:hAnsi="Verdana"/>
          <w:b/>
        </w:rPr>
        <w:t xml:space="preserve"> </w:t>
      </w:r>
      <w:r w:rsidRPr="007B2362">
        <w:rPr>
          <w:rFonts w:ascii="Verdana" w:hAnsi="Verdana"/>
          <w:b/>
        </w:rPr>
        <w:t>attending the school?</w:t>
      </w:r>
    </w:p>
    <w:p w14:paraId="7251712D" w14:textId="77777777" w:rsidR="00AD5542" w:rsidRPr="007B2362" w:rsidRDefault="00AD5542" w:rsidP="00AD5542">
      <w:pPr>
        <w:spacing w:after="0" w:line="240" w:lineRule="auto"/>
        <w:rPr>
          <w:rFonts w:ascii="Verdana" w:hAnsi="Verdana"/>
        </w:rPr>
      </w:pPr>
    </w:p>
    <w:p w14:paraId="396FBD04" w14:textId="77777777" w:rsidR="001B616F" w:rsidRDefault="00AD5542" w:rsidP="00AD5542">
      <w:pPr>
        <w:spacing w:after="0" w:line="240" w:lineRule="auto"/>
        <w:rPr>
          <w:rFonts w:ascii="Verdana" w:hAnsi="Verdana"/>
        </w:rPr>
      </w:pPr>
      <w:r w:rsidRPr="007B2362">
        <w:rPr>
          <w:rFonts w:ascii="Verdana" w:hAnsi="Verdana"/>
        </w:rPr>
        <w:t>All pupils/students will have an Education Health and Care Plan (EHC</w:t>
      </w:r>
      <w:r w:rsidR="00EC0075" w:rsidRPr="007B2362">
        <w:rPr>
          <w:rFonts w:ascii="Verdana" w:hAnsi="Verdana"/>
        </w:rPr>
        <w:t xml:space="preserve">P) in accordance to the code of </w:t>
      </w:r>
      <w:r w:rsidRPr="007B2362">
        <w:rPr>
          <w:rFonts w:ascii="Verdana" w:hAnsi="Verdana"/>
        </w:rPr>
        <w:t>practice.</w:t>
      </w:r>
      <w:r w:rsidR="005B22CD">
        <w:rPr>
          <w:rFonts w:ascii="Verdana" w:hAnsi="Verdana"/>
        </w:rPr>
        <w:t xml:space="preserve">  Within the EHCP the pupil/student’s primary ‘Area of Need’ will be identified along with any diagnoses of medical conditions, which may impact on their access to learning</w:t>
      </w:r>
      <w:r w:rsidR="001B616F">
        <w:rPr>
          <w:rFonts w:ascii="Verdana" w:hAnsi="Verdana"/>
        </w:rPr>
        <w:t>.  Targets and provisions are included within the EHCP to ensure the pupils/student’s needs are met throughout their experience at Nancealverne School.</w:t>
      </w:r>
    </w:p>
    <w:p w14:paraId="0EB30B10" w14:textId="77777777" w:rsidR="001B616F" w:rsidRDefault="001B616F" w:rsidP="00AD5542">
      <w:pPr>
        <w:spacing w:after="0" w:line="240" w:lineRule="auto"/>
        <w:rPr>
          <w:rFonts w:ascii="Verdana" w:hAnsi="Verdana"/>
        </w:rPr>
      </w:pPr>
    </w:p>
    <w:p w14:paraId="05BC18AB" w14:textId="245B06E2" w:rsidR="001B616F" w:rsidRDefault="005B22CD" w:rsidP="00AD5542">
      <w:pPr>
        <w:spacing w:after="0" w:line="240" w:lineRule="auto"/>
        <w:rPr>
          <w:rFonts w:ascii="Verdana" w:hAnsi="Verdana"/>
        </w:rPr>
      </w:pPr>
      <w:r>
        <w:rPr>
          <w:rFonts w:ascii="Verdana" w:hAnsi="Verdana"/>
        </w:rPr>
        <w:t xml:space="preserve">The </w:t>
      </w:r>
      <w:r w:rsidR="001B616F">
        <w:rPr>
          <w:rFonts w:ascii="Verdana" w:hAnsi="Verdana"/>
        </w:rPr>
        <w:t xml:space="preserve">ongoing assessment of the pupil/student’s </w:t>
      </w:r>
      <w:r w:rsidR="007677D3">
        <w:rPr>
          <w:rFonts w:ascii="Verdana" w:hAnsi="Verdana"/>
        </w:rPr>
        <w:t>needs</w:t>
      </w:r>
      <w:r w:rsidR="001B616F">
        <w:rPr>
          <w:rFonts w:ascii="Verdana" w:hAnsi="Verdana"/>
        </w:rPr>
        <w:t xml:space="preserve"> are tracked through the use of Evidence for Learning, which allows us to create annual and </w:t>
      </w:r>
      <w:r w:rsidR="001F242A">
        <w:rPr>
          <w:rFonts w:ascii="Verdana" w:hAnsi="Verdana"/>
        </w:rPr>
        <w:t>twice yearly</w:t>
      </w:r>
      <w:r w:rsidR="001B616F">
        <w:rPr>
          <w:rFonts w:ascii="Verdana" w:hAnsi="Verdana"/>
        </w:rPr>
        <w:t xml:space="preserve"> </w:t>
      </w:r>
      <w:r w:rsidR="001F242A">
        <w:rPr>
          <w:rFonts w:ascii="Verdana" w:hAnsi="Verdana"/>
        </w:rPr>
        <w:t xml:space="preserve">Personal Learning Goals </w:t>
      </w:r>
      <w:r w:rsidR="001B616F">
        <w:rPr>
          <w:rFonts w:ascii="Verdana" w:hAnsi="Verdana"/>
        </w:rPr>
        <w:t>(PLG</w:t>
      </w:r>
      <w:r w:rsidR="001F242A">
        <w:rPr>
          <w:rFonts w:ascii="Verdana" w:hAnsi="Verdana"/>
        </w:rPr>
        <w:t>s</w:t>
      </w:r>
      <w:r w:rsidR="001B616F">
        <w:rPr>
          <w:rFonts w:ascii="Verdana" w:hAnsi="Verdana"/>
        </w:rPr>
        <w:t>) that monitor progress.  The following is an indicator of the ongoing and cyclical nature of the assessment of need process at Nancealverne School:</w:t>
      </w:r>
    </w:p>
    <w:p w14:paraId="1C0AFFE9" w14:textId="77777777" w:rsidR="001B616F" w:rsidRDefault="001B616F" w:rsidP="00AD5542">
      <w:pPr>
        <w:spacing w:after="0" w:line="240" w:lineRule="auto"/>
        <w:rPr>
          <w:rFonts w:ascii="Verdana" w:hAnsi="Verdana"/>
        </w:rPr>
      </w:pPr>
    </w:p>
    <w:p w14:paraId="6D08526D" w14:textId="4FD8516C" w:rsidR="001B616F" w:rsidRDefault="0013371A" w:rsidP="001B616F">
      <w:pPr>
        <w:spacing w:after="0" w:line="240" w:lineRule="auto"/>
        <w:jc w:val="center"/>
        <w:rPr>
          <w:rFonts w:ascii="Verdana" w:hAnsi="Verdana"/>
        </w:rPr>
      </w:pPr>
      <w:r w:rsidRPr="0013371A">
        <w:rPr>
          <w:rFonts w:ascii="Verdana" w:hAnsi="Verdana"/>
          <w:noProof/>
        </w:rPr>
        <w:drawing>
          <wp:inline distT="0" distB="0" distL="0" distR="0" wp14:anchorId="38B883C9" wp14:editId="724F22AA">
            <wp:extent cx="4516166" cy="2901462"/>
            <wp:effectExtent l="0" t="0" r="0" b="0"/>
            <wp:docPr id="258387603" name="Picture 6" descr="A diagram of a diagram&#10;&#10;AI-generated content may be incorrect.">
              <a:extLst xmlns:a="http://schemas.openxmlformats.org/drawingml/2006/main">
                <a:ext uri="{FF2B5EF4-FFF2-40B4-BE49-F238E27FC236}">
                  <a16:creationId xmlns:a16="http://schemas.microsoft.com/office/drawing/2014/main" id="{2289D291-82DB-D0C1-3DEA-6A8DA104DB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387603" name="Picture 6" descr="A diagram of a diagram&#10;&#10;AI-generated content may be incorrect.">
                      <a:extLst>
                        <a:ext uri="{FF2B5EF4-FFF2-40B4-BE49-F238E27FC236}">
                          <a16:creationId xmlns:a16="http://schemas.microsoft.com/office/drawing/2014/main" id="{2289D291-82DB-D0C1-3DEA-6A8DA104DB27}"/>
                        </a:ext>
                      </a:extLst>
                    </pic:cNvPr>
                    <pic:cNvPicPr>
                      <a:picLocks noChangeAspect="1"/>
                    </pic:cNvPicPr>
                  </pic:nvPicPr>
                  <pic:blipFill>
                    <a:blip r:embed="rId8"/>
                    <a:stretch>
                      <a:fillRect/>
                    </a:stretch>
                  </pic:blipFill>
                  <pic:spPr>
                    <a:xfrm>
                      <a:off x="0" y="0"/>
                      <a:ext cx="4538900" cy="2916068"/>
                    </a:xfrm>
                    <a:prstGeom prst="rect">
                      <a:avLst/>
                    </a:prstGeom>
                  </pic:spPr>
                </pic:pic>
              </a:graphicData>
            </a:graphic>
          </wp:inline>
        </w:drawing>
      </w:r>
    </w:p>
    <w:p w14:paraId="734F160E" w14:textId="77777777" w:rsidR="001B616F" w:rsidRDefault="001B616F" w:rsidP="00AD5542">
      <w:pPr>
        <w:spacing w:after="0" w:line="240" w:lineRule="auto"/>
        <w:rPr>
          <w:rFonts w:ascii="Verdana" w:hAnsi="Verdana"/>
        </w:rPr>
      </w:pPr>
    </w:p>
    <w:p w14:paraId="39490B83" w14:textId="77777777" w:rsidR="00752707" w:rsidRDefault="00752707" w:rsidP="00AD5542">
      <w:pPr>
        <w:spacing w:after="0" w:line="240" w:lineRule="auto"/>
        <w:rPr>
          <w:rFonts w:ascii="Verdana" w:hAnsi="Verdana"/>
        </w:rPr>
      </w:pPr>
    </w:p>
    <w:p w14:paraId="60F8A9EC" w14:textId="77777777" w:rsidR="00752707" w:rsidRDefault="00752707" w:rsidP="00AD5542">
      <w:pPr>
        <w:spacing w:after="0" w:line="240" w:lineRule="auto"/>
        <w:rPr>
          <w:rFonts w:ascii="Verdana" w:hAnsi="Verdana"/>
        </w:rPr>
      </w:pPr>
    </w:p>
    <w:p w14:paraId="3C0E1E08" w14:textId="424B61ED" w:rsidR="00AD5542" w:rsidRDefault="007677D3" w:rsidP="00AD5542">
      <w:pPr>
        <w:spacing w:after="0" w:line="240" w:lineRule="auto"/>
        <w:rPr>
          <w:rFonts w:ascii="Verdana" w:hAnsi="Verdana"/>
        </w:rPr>
      </w:pPr>
      <w:r>
        <w:rPr>
          <w:rFonts w:ascii="Verdana" w:hAnsi="Verdana"/>
        </w:rPr>
        <w:t xml:space="preserve">The school works closely with </w:t>
      </w:r>
      <w:r w:rsidR="0099763D">
        <w:rPr>
          <w:rFonts w:ascii="Verdana" w:hAnsi="Verdana"/>
        </w:rPr>
        <w:t>families, NHS therapy teams (including, Speech and Language Therapy, Educational Psychologists, Occupational Therapist and Physiotherapist) to ensure appropriate support is sourced as needs change.</w:t>
      </w:r>
    </w:p>
    <w:p w14:paraId="04A2F7FF" w14:textId="77777777" w:rsidR="007677D3" w:rsidRDefault="007677D3" w:rsidP="00AD5542">
      <w:pPr>
        <w:spacing w:after="0" w:line="240" w:lineRule="auto"/>
        <w:rPr>
          <w:rFonts w:ascii="Verdana" w:hAnsi="Verdana"/>
        </w:rPr>
      </w:pPr>
    </w:p>
    <w:p w14:paraId="01A73725" w14:textId="77777777" w:rsidR="00752707" w:rsidRDefault="00752707" w:rsidP="00AD5542">
      <w:pPr>
        <w:spacing w:after="0" w:line="240" w:lineRule="auto"/>
        <w:rPr>
          <w:rFonts w:ascii="Verdana" w:hAnsi="Verdana"/>
        </w:rPr>
      </w:pPr>
    </w:p>
    <w:p w14:paraId="6E2366F7" w14:textId="77777777" w:rsidR="00752707" w:rsidRDefault="00752707" w:rsidP="00AD5542">
      <w:pPr>
        <w:spacing w:after="0" w:line="240" w:lineRule="auto"/>
        <w:rPr>
          <w:rFonts w:ascii="Verdana" w:hAnsi="Verdana"/>
        </w:rPr>
      </w:pPr>
    </w:p>
    <w:p w14:paraId="737C1D71" w14:textId="77777777" w:rsidR="00752707" w:rsidRDefault="00752707" w:rsidP="00AD5542">
      <w:pPr>
        <w:spacing w:after="0" w:line="240" w:lineRule="auto"/>
        <w:rPr>
          <w:rFonts w:ascii="Verdana" w:hAnsi="Verdana"/>
        </w:rPr>
      </w:pPr>
    </w:p>
    <w:p w14:paraId="1D2D9363" w14:textId="77777777" w:rsidR="00752707" w:rsidRDefault="00752707" w:rsidP="00AD5542">
      <w:pPr>
        <w:spacing w:after="0" w:line="240" w:lineRule="auto"/>
        <w:rPr>
          <w:rFonts w:ascii="Verdana" w:hAnsi="Verdana"/>
        </w:rPr>
      </w:pPr>
    </w:p>
    <w:p w14:paraId="7B109201" w14:textId="77777777" w:rsidR="001B616F" w:rsidRDefault="001B616F" w:rsidP="00AD5542">
      <w:pPr>
        <w:spacing w:after="0" w:line="240" w:lineRule="auto"/>
        <w:rPr>
          <w:rFonts w:ascii="Verdana" w:hAnsi="Verdana"/>
        </w:rPr>
      </w:pPr>
      <w:r>
        <w:rPr>
          <w:rFonts w:ascii="Verdana" w:hAnsi="Verdana"/>
        </w:rPr>
        <w:lastRenderedPageBreak/>
        <w:t xml:space="preserve">In addition to support from </w:t>
      </w:r>
      <w:r w:rsidR="001B58EB">
        <w:rPr>
          <w:rFonts w:ascii="Verdana" w:hAnsi="Verdana"/>
        </w:rPr>
        <w:t>therapeutic services provided by the NHS, as part of the ongoing process of assessing needs, Nancealverne School has also developed a Specialist Intervention approach that is able to offer further, support and intervention</w:t>
      </w:r>
      <w:r>
        <w:rPr>
          <w:rFonts w:ascii="Verdana" w:hAnsi="Verdana"/>
        </w:rPr>
        <w:t xml:space="preserve"> </w:t>
      </w:r>
      <w:r w:rsidR="001B58EB">
        <w:rPr>
          <w:rFonts w:ascii="Verdana" w:hAnsi="Verdana"/>
        </w:rPr>
        <w:t>to inform and enhance the NHS offer.  The following is an indicator of the Pathways approach to this assessment of individual needs:</w:t>
      </w:r>
    </w:p>
    <w:p w14:paraId="45BE1C2F" w14:textId="77777777" w:rsidR="001B58EB" w:rsidRDefault="001B58EB" w:rsidP="00AD5542">
      <w:pPr>
        <w:spacing w:after="0" w:line="240" w:lineRule="auto"/>
        <w:rPr>
          <w:rFonts w:ascii="Verdana" w:hAnsi="Verdana"/>
        </w:rPr>
      </w:pPr>
    </w:p>
    <w:p w14:paraId="294C1F9A" w14:textId="77777777" w:rsidR="001B58EB" w:rsidRDefault="001B58EB" w:rsidP="001B58EB">
      <w:pPr>
        <w:spacing w:after="0" w:line="240" w:lineRule="auto"/>
        <w:jc w:val="center"/>
        <w:rPr>
          <w:rFonts w:ascii="Verdana" w:hAnsi="Verdana"/>
        </w:rPr>
      </w:pPr>
      <w:r>
        <w:rPr>
          <w:rFonts w:ascii="Verdana" w:hAnsi="Verdana"/>
          <w:noProof/>
          <w:lang w:eastAsia="en-GB"/>
        </w:rPr>
        <w:drawing>
          <wp:inline distT="0" distB="0" distL="0" distR="0" wp14:anchorId="53810959" wp14:editId="20137849">
            <wp:extent cx="4207329" cy="23780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6280" cy="2394439"/>
                    </a:xfrm>
                    <a:prstGeom prst="rect">
                      <a:avLst/>
                    </a:prstGeom>
                    <a:noFill/>
                  </pic:spPr>
                </pic:pic>
              </a:graphicData>
            </a:graphic>
          </wp:inline>
        </w:drawing>
      </w:r>
    </w:p>
    <w:p w14:paraId="68651954" w14:textId="77777777" w:rsidR="001B58EB" w:rsidRDefault="001B58EB" w:rsidP="00AD5542">
      <w:pPr>
        <w:spacing w:after="0" w:line="240" w:lineRule="auto"/>
        <w:rPr>
          <w:rFonts w:ascii="Verdana" w:hAnsi="Verdana"/>
        </w:rPr>
      </w:pPr>
    </w:p>
    <w:p w14:paraId="0989A92D" w14:textId="77777777" w:rsidR="007677D3" w:rsidRDefault="007677D3" w:rsidP="00AD5542">
      <w:pPr>
        <w:spacing w:after="0" w:line="240" w:lineRule="auto"/>
        <w:rPr>
          <w:rFonts w:ascii="Verdana" w:hAnsi="Verdana"/>
        </w:rPr>
      </w:pPr>
      <w:r>
        <w:rPr>
          <w:rFonts w:ascii="Verdana" w:hAnsi="Verdana"/>
        </w:rPr>
        <w:t>Further information regarding the identification and assessment of needs can be found within the school’s SEND Policy and can be found on our website.</w:t>
      </w:r>
    </w:p>
    <w:p w14:paraId="012BC7EB" w14:textId="77777777" w:rsidR="001B58EB" w:rsidRDefault="001B58EB" w:rsidP="00AD5542">
      <w:pPr>
        <w:spacing w:after="0" w:line="240" w:lineRule="auto"/>
        <w:rPr>
          <w:rFonts w:ascii="Verdana" w:hAnsi="Verdana"/>
        </w:rPr>
      </w:pPr>
    </w:p>
    <w:p w14:paraId="07A12810" w14:textId="77777777" w:rsidR="0099763D" w:rsidRPr="000A129B" w:rsidRDefault="0099763D" w:rsidP="00401E54">
      <w:pPr>
        <w:pStyle w:val="NormalWeb"/>
        <w:shd w:val="clear" w:color="auto" w:fill="FFFFFF"/>
        <w:spacing w:before="0" w:beforeAutospacing="0" w:after="0" w:afterAutospacing="0"/>
        <w:jc w:val="both"/>
        <w:rPr>
          <w:rFonts w:ascii="Verdana" w:hAnsi="Verdana" w:cs="Arial"/>
          <w:b/>
          <w:sz w:val="20"/>
        </w:rPr>
      </w:pPr>
      <w:r w:rsidRPr="000A129B">
        <w:rPr>
          <w:rFonts w:ascii="Verdana" w:hAnsi="Verdana" w:cs="Arial"/>
          <w:b/>
          <w:sz w:val="20"/>
        </w:rPr>
        <w:t>Responsible Persons</w:t>
      </w:r>
    </w:p>
    <w:p w14:paraId="4C8AAF4D" w14:textId="77777777" w:rsidR="0099763D" w:rsidRPr="000A129B" w:rsidRDefault="0099763D" w:rsidP="00401E54">
      <w:pPr>
        <w:pStyle w:val="NormalWeb"/>
        <w:shd w:val="clear" w:color="auto" w:fill="FFFFFF"/>
        <w:spacing w:before="0" w:beforeAutospacing="0" w:after="0" w:afterAutospacing="0"/>
        <w:jc w:val="both"/>
        <w:rPr>
          <w:rFonts w:ascii="Verdana" w:hAnsi="Verdana" w:cs="Arial"/>
          <w:sz w:val="20"/>
        </w:rPr>
      </w:pPr>
      <w:r w:rsidRPr="000A129B">
        <w:rPr>
          <w:rFonts w:ascii="Verdana" w:hAnsi="Verdana" w:cs="Arial"/>
          <w:sz w:val="20"/>
        </w:rPr>
        <w:t>The Head Teacher is Mrs Ruth Carpenter.  T</w:t>
      </w:r>
      <w:r>
        <w:rPr>
          <w:rFonts w:ascii="Verdana" w:hAnsi="Verdana" w:cs="Arial"/>
          <w:sz w:val="20"/>
        </w:rPr>
        <w:t>el</w:t>
      </w:r>
      <w:r w:rsidRPr="000A129B">
        <w:rPr>
          <w:rFonts w:ascii="Verdana" w:hAnsi="Verdana" w:cs="Arial"/>
          <w:sz w:val="20"/>
        </w:rPr>
        <w:t xml:space="preserve">:01736 365039 </w:t>
      </w:r>
      <w:hyperlink r:id="rId10" w:history="1">
        <w:r w:rsidRPr="000A129B">
          <w:rPr>
            <w:rStyle w:val="Hyperlink"/>
            <w:rFonts w:ascii="Verdana" w:hAnsi="Verdana" w:cs="Arial"/>
            <w:sz w:val="20"/>
          </w:rPr>
          <w:t>rcarpenter@nancealverne.org.uk</w:t>
        </w:r>
      </w:hyperlink>
    </w:p>
    <w:p w14:paraId="7F73F8DE" w14:textId="77777777" w:rsidR="0099763D" w:rsidRDefault="0099763D" w:rsidP="00401E54">
      <w:pPr>
        <w:pStyle w:val="NormalWeb"/>
        <w:shd w:val="clear" w:color="auto" w:fill="FFFFFF"/>
        <w:spacing w:before="0" w:beforeAutospacing="0" w:after="0" w:afterAutospacing="0"/>
        <w:jc w:val="both"/>
        <w:rPr>
          <w:rFonts w:ascii="Verdana" w:hAnsi="Verdana" w:cs="Arial"/>
          <w:sz w:val="20"/>
        </w:rPr>
      </w:pPr>
      <w:r w:rsidRPr="000A129B">
        <w:rPr>
          <w:rFonts w:ascii="Verdana" w:hAnsi="Verdana" w:cs="Arial"/>
          <w:sz w:val="20"/>
        </w:rPr>
        <w:t>The SENCO is Mr Andrew O’Neill. T</w:t>
      </w:r>
      <w:r>
        <w:rPr>
          <w:rFonts w:ascii="Verdana" w:hAnsi="Verdana" w:cs="Arial"/>
          <w:sz w:val="20"/>
        </w:rPr>
        <w:t>el</w:t>
      </w:r>
      <w:r w:rsidRPr="000A129B">
        <w:rPr>
          <w:rFonts w:ascii="Verdana" w:hAnsi="Verdana" w:cs="Arial"/>
          <w:sz w:val="20"/>
        </w:rPr>
        <w:t>: 01736 365039</w:t>
      </w:r>
      <w:r>
        <w:rPr>
          <w:rFonts w:ascii="Verdana" w:hAnsi="Verdana" w:cs="Arial"/>
          <w:sz w:val="20"/>
        </w:rPr>
        <w:t xml:space="preserve"> </w:t>
      </w:r>
      <w:hyperlink r:id="rId11" w:history="1">
        <w:r w:rsidRPr="00905E5D">
          <w:rPr>
            <w:rStyle w:val="Hyperlink"/>
            <w:rFonts w:ascii="Verdana" w:hAnsi="Verdana" w:cs="Arial"/>
            <w:sz w:val="20"/>
          </w:rPr>
          <w:t>aoneill@nancealverne.org.uk</w:t>
        </w:r>
      </w:hyperlink>
    </w:p>
    <w:p w14:paraId="12DAB61E" w14:textId="77777777" w:rsidR="00CD13A7" w:rsidRPr="007B2362" w:rsidRDefault="00CD13A7" w:rsidP="0099763D">
      <w:pPr>
        <w:spacing w:after="0" w:line="240" w:lineRule="auto"/>
        <w:rPr>
          <w:rFonts w:ascii="Verdana" w:hAnsi="Verdana"/>
        </w:rPr>
      </w:pPr>
    </w:p>
    <w:p w14:paraId="6B89602F" w14:textId="77777777" w:rsidR="0099763D" w:rsidRPr="007B2362" w:rsidRDefault="0099763D" w:rsidP="0099763D">
      <w:pPr>
        <w:pStyle w:val="ListParagraph"/>
        <w:numPr>
          <w:ilvl w:val="0"/>
          <w:numId w:val="1"/>
        </w:numPr>
        <w:spacing w:after="0" w:line="240" w:lineRule="auto"/>
        <w:rPr>
          <w:rFonts w:ascii="Verdana" w:hAnsi="Verdana"/>
          <w:b/>
        </w:rPr>
      </w:pPr>
      <w:r w:rsidRPr="007B2362">
        <w:rPr>
          <w:rFonts w:ascii="Verdana" w:hAnsi="Verdana"/>
          <w:b/>
        </w:rPr>
        <w:t xml:space="preserve">What </w:t>
      </w:r>
      <w:r>
        <w:rPr>
          <w:rFonts w:ascii="Verdana" w:hAnsi="Verdana"/>
          <w:b/>
        </w:rPr>
        <w:t>arrangements are in place at Nancealverne School for consulting the parents of children with SEN and involving them in their child’s education</w:t>
      </w:r>
      <w:r w:rsidRPr="007B2362">
        <w:rPr>
          <w:rFonts w:ascii="Verdana" w:hAnsi="Verdana"/>
          <w:b/>
        </w:rPr>
        <w:t>?</w:t>
      </w:r>
    </w:p>
    <w:p w14:paraId="103BC943" w14:textId="77777777" w:rsidR="0099763D" w:rsidRPr="007B2362" w:rsidRDefault="0099763D" w:rsidP="0099763D">
      <w:pPr>
        <w:spacing w:after="0" w:line="240" w:lineRule="auto"/>
        <w:rPr>
          <w:rFonts w:ascii="Verdana" w:hAnsi="Verdana"/>
          <w:b/>
        </w:rPr>
      </w:pPr>
    </w:p>
    <w:p w14:paraId="60A4CF41" w14:textId="77777777" w:rsidR="0099763D" w:rsidRPr="007B2362" w:rsidRDefault="0099763D" w:rsidP="0099763D">
      <w:pPr>
        <w:spacing w:after="0" w:line="240" w:lineRule="auto"/>
        <w:rPr>
          <w:rFonts w:ascii="Verdana" w:hAnsi="Verdana"/>
        </w:rPr>
      </w:pPr>
      <w:r w:rsidRPr="007B2362">
        <w:rPr>
          <w:rFonts w:ascii="Verdana" w:hAnsi="Verdana"/>
        </w:rPr>
        <w:t xml:space="preserve">At Nancealverne parents/carers are fully included in the process of working with their children/young adults; this is achieved through: </w:t>
      </w:r>
    </w:p>
    <w:p w14:paraId="2DAFC822"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Initial visits to school </w:t>
      </w:r>
    </w:p>
    <w:p w14:paraId="4B9D79D2" w14:textId="77777777" w:rsidR="0099763D"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Introductory </w:t>
      </w:r>
      <w:r>
        <w:rPr>
          <w:rFonts w:ascii="Verdana" w:hAnsi="Verdana"/>
        </w:rPr>
        <w:t>home visits</w:t>
      </w:r>
      <w:r w:rsidRPr="007B2362">
        <w:rPr>
          <w:rFonts w:ascii="Verdana" w:hAnsi="Verdana"/>
        </w:rPr>
        <w:t xml:space="preserve"> </w:t>
      </w:r>
    </w:p>
    <w:p w14:paraId="73575357" w14:textId="77777777" w:rsidR="000C20F2" w:rsidRPr="007B2362" w:rsidRDefault="000C20F2" w:rsidP="0099763D">
      <w:pPr>
        <w:pStyle w:val="ListParagraph"/>
        <w:numPr>
          <w:ilvl w:val="0"/>
          <w:numId w:val="7"/>
        </w:numPr>
        <w:spacing w:after="0" w:line="240" w:lineRule="auto"/>
        <w:rPr>
          <w:rFonts w:ascii="Verdana" w:hAnsi="Verdana"/>
        </w:rPr>
      </w:pPr>
      <w:r>
        <w:rPr>
          <w:rFonts w:ascii="Verdana" w:hAnsi="Verdana"/>
        </w:rPr>
        <w:t>A designated Family liaison officer</w:t>
      </w:r>
    </w:p>
    <w:p w14:paraId="78251994"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Daily home/school book for information exchanges and key messages </w:t>
      </w:r>
    </w:p>
    <w:p w14:paraId="42532F0A" w14:textId="77777777" w:rsidR="000C20F2" w:rsidRDefault="000C20F2" w:rsidP="0099763D">
      <w:pPr>
        <w:pStyle w:val="ListParagraph"/>
        <w:numPr>
          <w:ilvl w:val="0"/>
          <w:numId w:val="7"/>
        </w:numPr>
        <w:spacing w:after="0" w:line="240" w:lineRule="auto"/>
        <w:rPr>
          <w:rFonts w:ascii="Verdana" w:hAnsi="Verdana"/>
        </w:rPr>
      </w:pPr>
      <w:r>
        <w:rPr>
          <w:rFonts w:ascii="Verdana" w:hAnsi="Verdana"/>
        </w:rPr>
        <w:t>Use of class Dojo for ongoing communications</w:t>
      </w:r>
    </w:p>
    <w:p w14:paraId="0C40583F"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Termly progress meetings to discuss progress including the design of short term targets </w:t>
      </w:r>
    </w:p>
    <w:p w14:paraId="1B86128D" w14:textId="77777777" w:rsidR="0099763D" w:rsidRPr="007B2362" w:rsidRDefault="000C20F2" w:rsidP="0099763D">
      <w:pPr>
        <w:pStyle w:val="ListParagraph"/>
        <w:numPr>
          <w:ilvl w:val="0"/>
          <w:numId w:val="7"/>
        </w:numPr>
        <w:spacing w:after="0" w:line="240" w:lineRule="auto"/>
        <w:rPr>
          <w:rFonts w:ascii="Verdana" w:hAnsi="Verdana"/>
        </w:rPr>
      </w:pPr>
      <w:r>
        <w:rPr>
          <w:rFonts w:ascii="Verdana" w:hAnsi="Verdana"/>
        </w:rPr>
        <w:t xml:space="preserve">An </w:t>
      </w:r>
      <w:r w:rsidR="0099763D" w:rsidRPr="007B2362">
        <w:rPr>
          <w:rFonts w:ascii="Verdana" w:hAnsi="Verdana"/>
        </w:rPr>
        <w:t>Annu</w:t>
      </w:r>
      <w:r>
        <w:rPr>
          <w:rFonts w:ascii="Verdana" w:hAnsi="Verdana"/>
        </w:rPr>
        <w:t>al review meeting of statement/EHC Plan,</w:t>
      </w:r>
      <w:r w:rsidR="0099763D" w:rsidRPr="007B2362">
        <w:rPr>
          <w:rFonts w:ascii="Verdana" w:hAnsi="Verdana"/>
        </w:rPr>
        <w:t xml:space="preserve"> which includes a </w:t>
      </w:r>
      <w:r>
        <w:rPr>
          <w:rFonts w:ascii="Verdana" w:hAnsi="Verdana"/>
        </w:rPr>
        <w:t>parent views collected prior to the meeting</w:t>
      </w:r>
    </w:p>
    <w:p w14:paraId="01825E67"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Parent workshops and training </w:t>
      </w:r>
    </w:p>
    <w:p w14:paraId="016C4B38"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Coffee mornings </w:t>
      </w:r>
    </w:p>
    <w:p w14:paraId="328E66DB"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Parental Representation on the Governing Body </w:t>
      </w:r>
    </w:p>
    <w:p w14:paraId="1C0CB7C9"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Parent involvement in changes in school through informal and formal consultations </w:t>
      </w:r>
    </w:p>
    <w:p w14:paraId="2EF36B81" w14:textId="77777777" w:rsidR="0099763D" w:rsidRPr="007B2362" w:rsidRDefault="0099763D" w:rsidP="0099763D">
      <w:pPr>
        <w:pStyle w:val="ListParagraph"/>
        <w:numPr>
          <w:ilvl w:val="0"/>
          <w:numId w:val="7"/>
        </w:numPr>
        <w:spacing w:after="0" w:line="240" w:lineRule="auto"/>
        <w:rPr>
          <w:rFonts w:ascii="Verdana" w:hAnsi="Verdana"/>
        </w:rPr>
      </w:pPr>
      <w:r w:rsidRPr="007B2362">
        <w:rPr>
          <w:rFonts w:ascii="Verdana" w:hAnsi="Verdana"/>
        </w:rPr>
        <w:t xml:space="preserve">Whole School celebrations </w:t>
      </w:r>
    </w:p>
    <w:p w14:paraId="4B700F03" w14:textId="77777777" w:rsidR="0099763D" w:rsidRDefault="0099763D" w:rsidP="0099763D">
      <w:pPr>
        <w:pStyle w:val="ListParagraph"/>
        <w:numPr>
          <w:ilvl w:val="0"/>
          <w:numId w:val="7"/>
        </w:numPr>
        <w:spacing w:after="0" w:line="240" w:lineRule="auto"/>
        <w:rPr>
          <w:rFonts w:ascii="Verdana" w:hAnsi="Verdana"/>
        </w:rPr>
      </w:pPr>
      <w:r w:rsidRPr="007B2362">
        <w:rPr>
          <w:rFonts w:ascii="Verdana" w:hAnsi="Verdana"/>
        </w:rPr>
        <w:t>CIC/ePEP meetings for our children in care</w:t>
      </w:r>
    </w:p>
    <w:p w14:paraId="24FCD1CD" w14:textId="77777777" w:rsidR="00BD79BD" w:rsidRPr="007B2362" w:rsidRDefault="00BD79BD" w:rsidP="0099763D">
      <w:pPr>
        <w:pStyle w:val="ListParagraph"/>
        <w:numPr>
          <w:ilvl w:val="0"/>
          <w:numId w:val="7"/>
        </w:numPr>
        <w:spacing w:after="0" w:line="240" w:lineRule="auto"/>
        <w:rPr>
          <w:rFonts w:ascii="Verdana" w:hAnsi="Verdana"/>
        </w:rPr>
      </w:pPr>
      <w:r>
        <w:rPr>
          <w:rFonts w:ascii="Verdana" w:hAnsi="Verdana"/>
        </w:rPr>
        <w:t>A list of contact details of support services for parents of pupils with SEN can be found on the school website.</w:t>
      </w:r>
    </w:p>
    <w:p w14:paraId="12097041" w14:textId="77777777" w:rsidR="00CD13A7" w:rsidRDefault="00CD13A7" w:rsidP="00AD5542">
      <w:pPr>
        <w:spacing w:after="0" w:line="240" w:lineRule="auto"/>
        <w:rPr>
          <w:rFonts w:ascii="Verdana" w:hAnsi="Verdana"/>
          <w:b/>
        </w:rPr>
      </w:pPr>
    </w:p>
    <w:p w14:paraId="55499E6F" w14:textId="77777777" w:rsidR="00752707" w:rsidRDefault="00752707" w:rsidP="00AD5542">
      <w:pPr>
        <w:spacing w:after="0" w:line="240" w:lineRule="auto"/>
        <w:rPr>
          <w:rFonts w:ascii="Verdana" w:hAnsi="Verdana"/>
          <w:b/>
        </w:rPr>
      </w:pPr>
    </w:p>
    <w:p w14:paraId="08E62873" w14:textId="77777777" w:rsidR="00752707" w:rsidRDefault="00752707" w:rsidP="00AD5542">
      <w:pPr>
        <w:spacing w:after="0" w:line="240" w:lineRule="auto"/>
        <w:rPr>
          <w:rFonts w:ascii="Verdana" w:hAnsi="Verdana"/>
          <w:b/>
        </w:rPr>
      </w:pPr>
    </w:p>
    <w:p w14:paraId="266E8D22" w14:textId="77777777" w:rsidR="00752707" w:rsidRDefault="00752707" w:rsidP="00AD5542">
      <w:pPr>
        <w:spacing w:after="0" w:line="240" w:lineRule="auto"/>
        <w:rPr>
          <w:rFonts w:ascii="Verdana" w:hAnsi="Verdana"/>
          <w:b/>
        </w:rPr>
      </w:pPr>
    </w:p>
    <w:p w14:paraId="14B07EEA" w14:textId="77777777" w:rsidR="00752707" w:rsidRDefault="00752707" w:rsidP="00AD5542">
      <w:pPr>
        <w:spacing w:after="0" w:line="240" w:lineRule="auto"/>
        <w:rPr>
          <w:rFonts w:ascii="Verdana" w:hAnsi="Verdana"/>
          <w:b/>
        </w:rPr>
      </w:pPr>
    </w:p>
    <w:p w14:paraId="0F242BBB" w14:textId="77777777" w:rsidR="000C20F2" w:rsidRPr="007B2362" w:rsidRDefault="000C20F2" w:rsidP="000C20F2">
      <w:pPr>
        <w:pStyle w:val="ListParagraph"/>
        <w:numPr>
          <w:ilvl w:val="0"/>
          <w:numId w:val="1"/>
        </w:numPr>
        <w:spacing w:after="0" w:line="240" w:lineRule="auto"/>
        <w:rPr>
          <w:rFonts w:ascii="Verdana" w:hAnsi="Verdana"/>
          <w:b/>
        </w:rPr>
      </w:pPr>
      <w:r w:rsidRPr="007B2362">
        <w:rPr>
          <w:rFonts w:ascii="Verdana" w:hAnsi="Verdana"/>
          <w:b/>
        </w:rPr>
        <w:lastRenderedPageBreak/>
        <w:t xml:space="preserve">What are the arrangements for consulting young people at Nancealverne School and involving them in, their education? </w:t>
      </w:r>
    </w:p>
    <w:p w14:paraId="79AE6EA9" w14:textId="77777777" w:rsidR="000C20F2" w:rsidRPr="007B2362" w:rsidRDefault="000C20F2" w:rsidP="000C20F2">
      <w:pPr>
        <w:spacing w:after="0" w:line="240" w:lineRule="auto"/>
        <w:rPr>
          <w:rFonts w:ascii="Verdana" w:hAnsi="Verdana"/>
        </w:rPr>
      </w:pPr>
    </w:p>
    <w:p w14:paraId="33D83F68" w14:textId="77777777" w:rsidR="00002A0A" w:rsidRDefault="00684997" w:rsidP="000C20F2">
      <w:pPr>
        <w:spacing w:after="0" w:line="240" w:lineRule="auto"/>
        <w:rPr>
          <w:rFonts w:ascii="Verdana" w:hAnsi="Verdana"/>
        </w:rPr>
      </w:pPr>
      <w:r>
        <w:rPr>
          <w:rFonts w:ascii="Verdana" w:hAnsi="Verdana"/>
        </w:rPr>
        <w:t>At Nancealverne School c</w:t>
      </w:r>
      <w:r w:rsidR="00002A0A">
        <w:rPr>
          <w:rFonts w:ascii="Verdana" w:hAnsi="Verdana"/>
        </w:rPr>
        <w:t xml:space="preserve">onsulting pupils/students and involving them in all aspects of their education and provision is central </w:t>
      </w:r>
      <w:r>
        <w:rPr>
          <w:rFonts w:ascii="Verdana" w:hAnsi="Verdana"/>
        </w:rPr>
        <w:t>in ensuring personalised and child centred learning environment.</w:t>
      </w:r>
    </w:p>
    <w:p w14:paraId="0A0555EC" w14:textId="77777777" w:rsidR="00684997" w:rsidRDefault="00684997" w:rsidP="000C20F2">
      <w:pPr>
        <w:spacing w:after="0" w:line="240" w:lineRule="auto"/>
        <w:rPr>
          <w:rFonts w:ascii="Verdana" w:hAnsi="Verdana"/>
        </w:rPr>
      </w:pPr>
    </w:p>
    <w:p w14:paraId="5D84C2D7" w14:textId="59CF5F68" w:rsidR="00925294" w:rsidRDefault="00F016D0" w:rsidP="000C20F2">
      <w:pPr>
        <w:spacing w:after="0" w:line="240" w:lineRule="auto"/>
        <w:rPr>
          <w:rFonts w:ascii="Verdana" w:hAnsi="Verdana"/>
        </w:rPr>
      </w:pPr>
      <w:r>
        <w:rPr>
          <w:rFonts w:ascii="Verdana" w:hAnsi="Verdana"/>
        </w:rPr>
        <w:t xml:space="preserve">We recognise that </w:t>
      </w:r>
      <w:r w:rsidR="004E1BB4">
        <w:rPr>
          <w:rFonts w:ascii="Verdana" w:hAnsi="Verdana"/>
        </w:rPr>
        <w:t xml:space="preserve">an enhanced </w:t>
      </w:r>
      <w:r>
        <w:rPr>
          <w:rFonts w:ascii="Verdana" w:hAnsi="Verdana"/>
        </w:rPr>
        <w:t xml:space="preserve">communication </w:t>
      </w:r>
      <w:r w:rsidR="004E1BB4">
        <w:rPr>
          <w:rFonts w:ascii="Verdana" w:hAnsi="Verdana"/>
        </w:rPr>
        <w:t xml:space="preserve">offer is </w:t>
      </w:r>
      <w:r w:rsidR="00925294">
        <w:rPr>
          <w:rFonts w:ascii="Verdana" w:hAnsi="Verdana"/>
        </w:rPr>
        <w:t>central</w:t>
      </w:r>
      <w:r w:rsidR="00E05C47">
        <w:rPr>
          <w:rFonts w:ascii="Verdana" w:hAnsi="Verdana"/>
        </w:rPr>
        <w:t xml:space="preserve"> in</w:t>
      </w:r>
      <w:r w:rsidR="00684997">
        <w:rPr>
          <w:rFonts w:ascii="Verdana" w:hAnsi="Verdana"/>
        </w:rPr>
        <w:t xml:space="preserve"> </w:t>
      </w:r>
      <w:r w:rsidR="00596CBD">
        <w:rPr>
          <w:rFonts w:ascii="Verdana" w:hAnsi="Verdana"/>
        </w:rPr>
        <w:t>consulting our learners</w:t>
      </w:r>
      <w:r w:rsidR="00E05C47">
        <w:rPr>
          <w:rFonts w:ascii="Verdana" w:hAnsi="Verdana"/>
        </w:rPr>
        <w:t xml:space="preserve"> </w:t>
      </w:r>
      <w:r w:rsidR="007A4E92">
        <w:rPr>
          <w:rFonts w:ascii="Verdana" w:hAnsi="Verdana"/>
        </w:rPr>
        <w:t>to</w:t>
      </w:r>
      <w:r w:rsidR="00E05C47">
        <w:rPr>
          <w:rFonts w:ascii="Verdana" w:hAnsi="Verdana"/>
        </w:rPr>
        <w:t xml:space="preserve"> gain meaningful</w:t>
      </w:r>
      <w:r w:rsidR="00B56A33">
        <w:rPr>
          <w:rFonts w:ascii="Verdana" w:hAnsi="Verdana"/>
        </w:rPr>
        <w:t xml:space="preserve"> contributions that can i</w:t>
      </w:r>
      <w:r w:rsidR="007A4E92">
        <w:rPr>
          <w:rFonts w:ascii="Verdana" w:hAnsi="Verdana"/>
        </w:rPr>
        <w:t xml:space="preserve">nvolve them and impact on the educational offers they receive.  </w:t>
      </w:r>
      <w:r w:rsidR="005876AD">
        <w:rPr>
          <w:rFonts w:ascii="Verdana" w:hAnsi="Verdana"/>
        </w:rPr>
        <w:t xml:space="preserve">A total communication approach supported by </w:t>
      </w:r>
      <w:r w:rsidR="00CB77DD">
        <w:rPr>
          <w:rFonts w:ascii="Verdana" w:hAnsi="Verdana"/>
        </w:rPr>
        <w:t>strategic communication systems and support</w:t>
      </w:r>
      <w:r w:rsidR="00D00AFB">
        <w:rPr>
          <w:rFonts w:ascii="Verdana" w:hAnsi="Verdana"/>
        </w:rPr>
        <w:t xml:space="preserve">, including, </w:t>
      </w:r>
      <w:r w:rsidR="00124459">
        <w:rPr>
          <w:rFonts w:ascii="Verdana" w:hAnsi="Verdana"/>
        </w:rPr>
        <w:t>‘</w:t>
      </w:r>
      <w:r w:rsidR="00D00AFB">
        <w:rPr>
          <w:rFonts w:ascii="Verdana" w:hAnsi="Verdana"/>
        </w:rPr>
        <w:t xml:space="preserve">The Hanging Out Program’ </w:t>
      </w:r>
      <w:r w:rsidR="00ED51EC">
        <w:rPr>
          <w:rFonts w:ascii="Verdana" w:hAnsi="Verdana"/>
        </w:rPr>
        <w:t>and ‘Specialist Intervention Team – Communication Pathways’</w:t>
      </w:r>
      <w:r w:rsidR="000C5818">
        <w:rPr>
          <w:rFonts w:ascii="Verdana" w:hAnsi="Verdana"/>
        </w:rPr>
        <w:t>, ensure that the voice of all pupils is shared and responded to.</w:t>
      </w:r>
      <w:r w:rsidR="00ED51EC">
        <w:rPr>
          <w:rFonts w:ascii="Verdana" w:hAnsi="Verdana"/>
        </w:rPr>
        <w:t xml:space="preserve"> </w:t>
      </w:r>
    </w:p>
    <w:p w14:paraId="328C9261" w14:textId="77777777" w:rsidR="007A4E92" w:rsidRDefault="007A4E92" w:rsidP="000C20F2">
      <w:pPr>
        <w:spacing w:after="0" w:line="240" w:lineRule="auto"/>
        <w:rPr>
          <w:rFonts w:ascii="Verdana" w:hAnsi="Verdana"/>
        </w:rPr>
      </w:pPr>
    </w:p>
    <w:p w14:paraId="09BDE9BF" w14:textId="35B56596" w:rsidR="000C20F2" w:rsidRDefault="007863D2" w:rsidP="000C20F2">
      <w:pPr>
        <w:spacing w:after="0" w:line="240" w:lineRule="auto"/>
        <w:rPr>
          <w:rFonts w:ascii="Verdana" w:hAnsi="Verdana"/>
        </w:rPr>
      </w:pPr>
      <w:r>
        <w:rPr>
          <w:rFonts w:ascii="Verdana" w:hAnsi="Verdana"/>
        </w:rPr>
        <w:t xml:space="preserve">Pupils are supported to develop their </w:t>
      </w:r>
      <w:r w:rsidR="00180528">
        <w:rPr>
          <w:rFonts w:ascii="Verdana" w:hAnsi="Verdana"/>
        </w:rPr>
        <w:t>interests, curiosity and love of learning throughout all curriculum areas</w:t>
      </w:r>
      <w:r>
        <w:rPr>
          <w:rFonts w:ascii="Verdana" w:hAnsi="Verdana"/>
        </w:rPr>
        <w:t xml:space="preserve">, </w:t>
      </w:r>
      <w:r w:rsidR="0058531E">
        <w:rPr>
          <w:rFonts w:ascii="Verdana" w:hAnsi="Verdana"/>
        </w:rPr>
        <w:t xml:space="preserve">and this </w:t>
      </w:r>
      <w:r w:rsidR="00684997">
        <w:rPr>
          <w:rFonts w:ascii="Verdana" w:hAnsi="Verdana"/>
        </w:rPr>
        <w:t xml:space="preserve">is </w:t>
      </w:r>
      <w:r w:rsidR="0058531E">
        <w:rPr>
          <w:rFonts w:ascii="Verdana" w:hAnsi="Verdana"/>
        </w:rPr>
        <w:t>particularly evident</w:t>
      </w:r>
      <w:r w:rsidR="00684997">
        <w:rPr>
          <w:rFonts w:ascii="Verdana" w:hAnsi="Verdana"/>
        </w:rPr>
        <w:t xml:space="preserve"> within the PSHE curriculum</w:t>
      </w:r>
      <w:r w:rsidR="0058531E">
        <w:rPr>
          <w:rFonts w:ascii="Verdana" w:hAnsi="Verdana"/>
        </w:rPr>
        <w:t xml:space="preserve"> and Personal Development offers</w:t>
      </w:r>
      <w:r w:rsidR="00684997">
        <w:rPr>
          <w:rFonts w:ascii="Verdana" w:hAnsi="Verdana"/>
        </w:rPr>
        <w:t>, where the pupil’s voice and identity are nurtured, ensuring that they have the skills to share opinions and ideas (at an individual level) and that they have the knowledge that their ideas are valued.</w:t>
      </w:r>
    </w:p>
    <w:p w14:paraId="55BD01E7" w14:textId="77777777" w:rsidR="00684997" w:rsidRPr="007B2362" w:rsidRDefault="00684997" w:rsidP="000C20F2">
      <w:pPr>
        <w:spacing w:after="0" w:line="240" w:lineRule="auto"/>
        <w:rPr>
          <w:rFonts w:ascii="Verdana" w:hAnsi="Verdana"/>
        </w:rPr>
      </w:pPr>
    </w:p>
    <w:p w14:paraId="015BF6FE" w14:textId="4939B9BB" w:rsidR="00F335A5" w:rsidRDefault="0058531E" w:rsidP="00F335A5">
      <w:pPr>
        <w:spacing w:after="0" w:line="240" w:lineRule="auto"/>
        <w:rPr>
          <w:rFonts w:ascii="Verdana" w:hAnsi="Verdana"/>
        </w:rPr>
      </w:pPr>
      <w:r>
        <w:rPr>
          <w:rFonts w:ascii="Verdana" w:hAnsi="Verdana"/>
        </w:rPr>
        <w:t xml:space="preserve">We recognise the </w:t>
      </w:r>
      <w:r w:rsidR="009E6E30">
        <w:rPr>
          <w:rFonts w:ascii="Verdana" w:hAnsi="Verdana"/>
        </w:rPr>
        <w:t>importance of utilising the pupils’ voice within the EHCP process</w:t>
      </w:r>
      <w:r w:rsidR="0061173E">
        <w:rPr>
          <w:rFonts w:ascii="Verdana" w:hAnsi="Verdana"/>
        </w:rPr>
        <w:t>, ensuring that all pupils are able to contribute to their review</w:t>
      </w:r>
      <w:r w:rsidR="00555ABE">
        <w:rPr>
          <w:rFonts w:ascii="Verdana" w:hAnsi="Verdana"/>
        </w:rPr>
        <w:t xml:space="preserve">, through the most appropriate communication method </w:t>
      </w:r>
      <w:r w:rsidR="00AF60FB">
        <w:rPr>
          <w:rFonts w:ascii="Verdana" w:hAnsi="Verdana"/>
        </w:rPr>
        <w:t xml:space="preserve">and in turn adjusting outcomes and provision where appropriate </w:t>
      </w:r>
      <w:r w:rsidR="00212AAF">
        <w:rPr>
          <w:rFonts w:ascii="Verdana" w:hAnsi="Verdana"/>
        </w:rPr>
        <w:t>to meet the pupil’s aspirations</w:t>
      </w:r>
      <w:r w:rsidR="00D7593C">
        <w:rPr>
          <w:rFonts w:ascii="Verdana" w:hAnsi="Verdana"/>
        </w:rPr>
        <w:t>, by building on perceived strengths and</w:t>
      </w:r>
      <w:r w:rsidR="00F335A5">
        <w:rPr>
          <w:rFonts w:ascii="Verdana" w:hAnsi="Verdana"/>
        </w:rPr>
        <w:t xml:space="preserve"> </w:t>
      </w:r>
      <w:r w:rsidR="00212AAF">
        <w:rPr>
          <w:rFonts w:ascii="Verdana" w:hAnsi="Verdana"/>
        </w:rPr>
        <w:t>in</w:t>
      </w:r>
      <w:r w:rsidR="00D7593C">
        <w:rPr>
          <w:rFonts w:ascii="Verdana" w:hAnsi="Verdana"/>
        </w:rPr>
        <w:t>terests.</w:t>
      </w:r>
      <w:r w:rsidR="00F335A5">
        <w:rPr>
          <w:rFonts w:ascii="Verdana" w:hAnsi="Verdana"/>
        </w:rPr>
        <w:t xml:space="preserve">  Pupil contributions can be collected through</w:t>
      </w:r>
      <w:r w:rsidR="00F56165">
        <w:rPr>
          <w:rFonts w:ascii="Verdana" w:hAnsi="Verdana"/>
        </w:rPr>
        <w:t>, pupil view</w:t>
      </w:r>
      <w:r w:rsidR="009533DC">
        <w:rPr>
          <w:rFonts w:ascii="Verdana" w:hAnsi="Verdana"/>
        </w:rPr>
        <w:t>/my view</w:t>
      </w:r>
      <w:r w:rsidR="00F56165">
        <w:rPr>
          <w:rFonts w:ascii="Verdana" w:hAnsi="Verdana"/>
        </w:rPr>
        <w:t xml:space="preserve"> documents, Power</w:t>
      </w:r>
      <w:r w:rsidR="009533DC">
        <w:rPr>
          <w:rFonts w:ascii="Verdana" w:hAnsi="Verdana"/>
        </w:rPr>
        <w:t>Point presentation contributions</w:t>
      </w:r>
      <w:r w:rsidR="002728EC">
        <w:rPr>
          <w:rFonts w:ascii="Verdana" w:hAnsi="Verdana"/>
        </w:rPr>
        <w:t>, or through the skilled support of staff able to interpret pupils needs through careful observation and relationship building.</w:t>
      </w:r>
    </w:p>
    <w:p w14:paraId="318A7BAF" w14:textId="77777777" w:rsidR="0058531E" w:rsidRPr="007B2362" w:rsidRDefault="0058531E" w:rsidP="0058531E">
      <w:pPr>
        <w:spacing w:after="0" w:line="240" w:lineRule="auto"/>
        <w:rPr>
          <w:rFonts w:ascii="Verdana" w:hAnsi="Verdana"/>
        </w:rPr>
      </w:pPr>
    </w:p>
    <w:p w14:paraId="4EFED9A0" w14:textId="77777777" w:rsidR="000C20F2" w:rsidRDefault="000C20F2" w:rsidP="000C20F2">
      <w:pPr>
        <w:spacing w:after="0" w:line="240" w:lineRule="auto"/>
        <w:rPr>
          <w:rFonts w:ascii="Verdana" w:hAnsi="Verdana"/>
        </w:rPr>
      </w:pPr>
      <w:r w:rsidRPr="007B2362">
        <w:rPr>
          <w:rFonts w:ascii="Verdana" w:hAnsi="Verdana"/>
        </w:rPr>
        <w:t xml:space="preserve">The School </w:t>
      </w:r>
      <w:r w:rsidR="00684997">
        <w:rPr>
          <w:rFonts w:ascii="Verdana" w:hAnsi="Verdana"/>
        </w:rPr>
        <w:t>Parliament further develops the pupil voice and</w:t>
      </w:r>
      <w:r w:rsidRPr="007B2362">
        <w:rPr>
          <w:rFonts w:ascii="Verdana" w:hAnsi="Verdana"/>
        </w:rPr>
        <w:t xml:space="preserve"> involves students </w:t>
      </w:r>
      <w:r w:rsidR="00684997">
        <w:rPr>
          <w:rFonts w:ascii="Verdana" w:hAnsi="Verdana"/>
        </w:rPr>
        <w:t xml:space="preserve">taking on mentor roles and advocating for learners across the school.  Parliament members take part in planning key events throughout the school year and produce regular newsletters featuring information that is important to them.  </w:t>
      </w:r>
    </w:p>
    <w:p w14:paraId="21EFBFBF" w14:textId="77777777" w:rsidR="00684997" w:rsidRPr="007B2362" w:rsidRDefault="00684997" w:rsidP="000C20F2">
      <w:pPr>
        <w:spacing w:after="0" w:line="240" w:lineRule="auto"/>
        <w:rPr>
          <w:rFonts w:ascii="Verdana" w:hAnsi="Verdana"/>
        </w:rPr>
      </w:pPr>
    </w:p>
    <w:p w14:paraId="41A55092" w14:textId="3CD98A21" w:rsidR="00684997" w:rsidRDefault="00684997" w:rsidP="000C20F2">
      <w:pPr>
        <w:spacing w:after="0" w:line="240" w:lineRule="auto"/>
        <w:rPr>
          <w:rFonts w:ascii="Verdana" w:hAnsi="Verdana"/>
        </w:rPr>
      </w:pPr>
      <w:r>
        <w:rPr>
          <w:rFonts w:ascii="Verdana" w:hAnsi="Verdana"/>
        </w:rPr>
        <w:t>Pupils/students have an opportunity to share their daily views and experiences within the home/school diaries, where they are supported to complete sections linked to feelings and favourite aspect of the day.</w:t>
      </w:r>
    </w:p>
    <w:p w14:paraId="50A2394E" w14:textId="77777777" w:rsidR="00AD5542" w:rsidRDefault="00AD5542" w:rsidP="00AD5542">
      <w:pPr>
        <w:spacing w:after="0" w:line="240" w:lineRule="auto"/>
        <w:rPr>
          <w:rFonts w:ascii="Verdana" w:hAnsi="Verdana"/>
          <w:b/>
        </w:rPr>
      </w:pPr>
    </w:p>
    <w:p w14:paraId="7A7D4730" w14:textId="77777777" w:rsidR="00013D9A" w:rsidRPr="007B2362" w:rsidRDefault="00013D9A" w:rsidP="00013D9A">
      <w:pPr>
        <w:pStyle w:val="ListParagraph"/>
        <w:numPr>
          <w:ilvl w:val="0"/>
          <w:numId w:val="1"/>
        </w:numPr>
        <w:spacing w:after="0" w:line="240" w:lineRule="auto"/>
        <w:rPr>
          <w:rFonts w:ascii="Verdana" w:hAnsi="Verdana"/>
          <w:b/>
        </w:rPr>
      </w:pPr>
      <w:r>
        <w:rPr>
          <w:rFonts w:ascii="Verdana" w:hAnsi="Verdana"/>
          <w:b/>
        </w:rPr>
        <w:t>At Nancealverne School w</w:t>
      </w:r>
      <w:r w:rsidRPr="007B2362">
        <w:rPr>
          <w:rFonts w:ascii="Verdana" w:hAnsi="Verdana"/>
          <w:b/>
        </w:rPr>
        <w:t xml:space="preserve">hat </w:t>
      </w:r>
      <w:r>
        <w:rPr>
          <w:rFonts w:ascii="Verdana" w:hAnsi="Verdana"/>
          <w:b/>
        </w:rPr>
        <w:t>are the arrangements for assessing and reviewing pupil/students’ progress towards outcomes</w:t>
      </w:r>
      <w:r w:rsidRPr="007B2362">
        <w:rPr>
          <w:rFonts w:ascii="Verdana" w:hAnsi="Verdana"/>
          <w:b/>
        </w:rPr>
        <w:t>?</w:t>
      </w:r>
    </w:p>
    <w:p w14:paraId="3321052F" w14:textId="77777777" w:rsidR="00013D9A" w:rsidRPr="007B2362" w:rsidRDefault="00013D9A" w:rsidP="00013D9A">
      <w:pPr>
        <w:spacing w:after="0" w:line="240" w:lineRule="auto"/>
        <w:rPr>
          <w:rFonts w:ascii="Verdana" w:hAnsi="Verdana"/>
          <w:b/>
        </w:rPr>
      </w:pPr>
    </w:p>
    <w:p w14:paraId="14D0A296" w14:textId="77777777" w:rsidR="00CD5543" w:rsidRPr="00CD5543" w:rsidRDefault="00F62E5A" w:rsidP="00CD5543">
      <w:pPr>
        <w:shd w:val="clear" w:color="auto" w:fill="FFFFFF"/>
        <w:spacing w:before="100" w:beforeAutospacing="1" w:after="100" w:afterAutospacing="1" w:line="240" w:lineRule="auto"/>
        <w:jc w:val="both"/>
        <w:rPr>
          <w:rFonts w:ascii="Verdana" w:eastAsia="Times New Roman" w:hAnsi="Verdana" w:cs="Arial"/>
          <w:lang w:eastAsia="en-GB"/>
        </w:rPr>
      </w:pPr>
      <w:r w:rsidRPr="00CD5543">
        <w:rPr>
          <w:rFonts w:ascii="Verdana" w:hAnsi="Verdana"/>
        </w:rPr>
        <w:t xml:space="preserve">At Nancealverne School we </w:t>
      </w:r>
      <w:r w:rsidR="00013D9A" w:rsidRPr="00013D9A">
        <w:rPr>
          <w:rFonts w:ascii="Verdana" w:eastAsia="Times New Roman" w:hAnsi="Verdana" w:cs="Arial"/>
          <w:lang w:eastAsia="en-GB"/>
        </w:rPr>
        <w:t>want every child and young person to make outstanding progress</w:t>
      </w:r>
      <w:r w:rsidRPr="00CD5543">
        <w:rPr>
          <w:rFonts w:ascii="Verdana" w:eastAsia="Times New Roman" w:hAnsi="Verdana" w:cs="Arial"/>
          <w:lang w:eastAsia="en-GB"/>
        </w:rPr>
        <w:t>,</w:t>
      </w:r>
      <w:r w:rsidR="00013D9A" w:rsidRPr="00013D9A">
        <w:rPr>
          <w:rFonts w:ascii="Verdana" w:eastAsia="Times New Roman" w:hAnsi="Verdana" w:cs="Arial"/>
          <w:lang w:eastAsia="en-GB"/>
        </w:rPr>
        <w:t xml:space="preserve"> </w:t>
      </w:r>
      <w:r w:rsidRPr="00CD5543">
        <w:rPr>
          <w:rFonts w:ascii="Verdana" w:eastAsia="Times New Roman" w:hAnsi="Verdana" w:cs="Arial"/>
          <w:lang w:eastAsia="en-GB"/>
        </w:rPr>
        <w:t>w</w:t>
      </w:r>
      <w:r w:rsidRPr="00013D9A">
        <w:rPr>
          <w:rFonts w:ascii="Verdana" w:eastAsia="Times New Roman" w:hAnsi="Verdana" w:cs="Arial"/>
          <w:lang w:eastAsia="en-GB"/>
        </w:rPr>
        <w:t xml:space="preserve">e have high expectations for all our young people, and we strive towards pupils achieving good progress </w:t>
      </w:r>
      <w:r w:rsidRPr="00CD5543">
        <w:rPr>
          <w:rFonts w:ascii="Verdana" w:eastAsia="Times New Roman" w:hAnsi="Verdana" w:cs="Arial"/>
          <w:lang w:eastAsia="en-GB"/>
        </w:rPr>
        <w:t xml:space="preserve">towards their individual goals. </w:t>
      </w:r>
    </w:p>
    <w:p w14:paraId="22FA050C" w14:textId="65EE5AE2" w:rsidR="00CD5543" w:rsidRPr="00013D9A" w:rsidRDefault="00CD5543" w:rsidP="00CD5543">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Progression is estimated and measured based on a number of factors including individual needs, comparative data collected across the SPT</w:t>
      </w:r>
      <w:r w:rsidR="00212D44">
        <w:rPr>
          <w:rFonts w:ascii="Verdana" w:eastAsia="Times New Roman" w:hAnsi="Verdana" w:cs="Arial"/>
          <w:lang w:eastAsia="en-GB"/>
        </w:rPr>
        <w:t xml:space="preserve">, use of the Engagement Model and </w:t>
      </w:r>
      <w:r w:rsidR="004410BD">
        <w:rPr>
          <w:rFonts w:ascii="Verdana" w:eastAsia="Times New Roman" w:hAnsi="Verdana" w:cs="Arial"/>
          <w:lang w:eastAsia="en-GB"/>
        </w:rPr>
        <w:t xml:space="preserve">accreditation pathways using </w:t>
      </w:r>
      <w:r w:rsidR="008E2131">
        <w:rPr>
          <w:rFonts w:ascii="Verdana" w:eastAsia="Times New Roman" w:hAnsi="Verdana" w:cs="Arial"/>
          <w:lang w:eastAsia="en-GB"/>
        </w:rPr>
        <w:t>Ed Excel</w:t>
      </w:r>
      <w:r w:rsidR="00166AE4">
        <w:rPr>
          <w:rFonts w:ascii="Verdana" w:eastAsia="Times New Roman" w:hAnsi="Verdana" w:cs="Arial"/>
          <w:lang w:eastAsia="en-GB"/>
        </w:rPr>
        <w:t xml:space="preserve"> Functional Skills for Maths and English, which link to destinations requirements.  Progress</w:t>
      </w:r>
      <w:r w:rsidR="00210A5C">
        <w:rPr>
          <w:rFonts w:ascii="Verdana" w:eastAsia="Times New Roman" w:hAnsi="Verdana" w:cs="Arial"/>
          <w:lang w:eastAsia="en-GB"/>
        </w:rPr>
        <w:t xml:space="preserve">ion is also tracked using tools generated through Connecting Steps that utilise </w:t>
      </w:r>
      <w:r w:rsidR="00D95557">
        <w:rPr>
          <w:rFonts w:ascii="Verdana" w:eastAsia="Times New Roman" w:hAnsi="Verdana" w:cs="Arial"/>
          <w:lang w:eastAsia="en-GB"/>
        </w:rPr>
        <w:t>historic information within the</w:t>
      </w:r>
      <w:r w:rsidR="00210A5C" w:rsidRPr="00013D9A">
        <w:rPr>
          <w:rFonts w:ascii="Verdana" w:eastAsia="Times New Roman" w:hAnsi="Verdana" w:cs="Arial"/>
          <w:lang w:eastAsia="en-GB"/>
        </w:rPr>
        <w:t xml:space="preserve"> Progression Guidance produced by the Government</w:t>
      </w:r>
      <w:r w:rsidR="00210A5C">
        <w:rPr>
          <w:rFonts w:ascii="Verdana" w:eastAsia="Times New Roman" w:hAnsi="Verdana" w:cs="Arial"/>
          <w:lang w:eastAsia="en-GB"/>
        </w:rPr>
        <w:t>.</w:t>
      </w:r>
    </w:p>
    <w:p w14:paraId="6CA06BCF" w14:textId="382E5A8C" w:rsidR="002C20C8" w:rsidRDefault="002C20C8" w:rsidP="00CD5543">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 xml:space="preserve">At Nancealverne pupils/students are assessed and supported within one of </w:t>
      </w:r>
      <w:r w:rsidR="00AC3341">
        <w:rPr>
          <w:rFonts w:ascii="Verdana" w:eastAsia="Times New Roman" w:hAnsi="Verdana" w:cs="Arial"/>
          <w:lang w:eastAsia="en-GB"/>
        </w:rPr>
        <w:t>four</w:t>
      </w:r>
      <w:r>
        <w:rPr>
          <w:rFonts w:ascii="Verdana" w:eastAsia="Times New Roman" w:hAnsi="Verdana" w:cs="Arial"/>
          <w:lang w:eastAsia="en-GB"/>
        </w:rPr>
        <w:t xml:space="preserve"> curriculum pathways: </w:t>
      </w:r>
      <w:r w:rsidR="004E3B71">
        <w:rPr>
          <w:rFonts w:ascii="Verdana" w:eastAsia="Times New Roman" w:hAnsi="Verdana" w:cs="Arial"/>
          <w:lang w:eastAsia="en-GB"/>
        </w:rPr>
        <w:t>Engagement, Exploration</w:t>
      </w:r>
      <w:r w:rsidR="00AC3341">
        <w:rPr>
          <w:rFonts w:ascii="Verdana" w:eastAsia="Times New Roman" w:hAnsi="Verdana" w:cs="Arial"/>
          <w:lang w:eastAsia="en-GB"/>
        </w:rPr>
        <w:t>, Discovery and Investigation</w:t>
      </w:r>
      <w:r>
        <w:rPr>
          <w:rFonts w:ascii="Verdana" w:eastAsia="Times New Roman" w:hAnsi="Verdana" w:cs="Arial"/>
          <w:lang w:eastAsia="en-GB"/>
        </w:rPr>
        <w:t xml:space="preserve">.  </w:t>
      </w:r>
    </w:p>
    <w:p w14:paraId="6154C4DB" w14:textId="4BFA376E" w:rsidR="00013D9A" w:rsidRPr="00013D9A" w:rsidRDefault="00CD5543" w:rsidP="002C20C8">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lastRenderedPageBreak/>
        <w:t xml:space="preserve">Curriculum data is tracked using </w:t>
      </w:r>
      <w:r w:rsidR="002C20C8">
        <w:rPr>
          <w:rFonts w:ascii="Verdana" w:eastAsia="Times New Roman" w:hAnsi="Verdana" w:cs="Arial"/>
          <w:lang w:eastAsia="en-GB"/>
        </w:rPr>
        <w:t>B</w:t>
      </w:r>
      <w:r>
        <w:rPr>
          <w:rFonts w:ascii="Verdana" w:eastAsia="Times New Roman" w:hAnsi="Verdana" w:cs="Arial"/>
          <w:lang w:eastAsia="en-GB"/>
        </w:rPr>
        <w:t xml:space="preserve">Squared/Connecting Steps and includes </w:t>
      </w:r>
      <w:r w:rsidR="002C20C8">
        <w:rPr>
          <w:rFonts w:ascii="Verdana" w:eastAsia="Times New Roman" w:hAnsi="Verdana" w:cs="Arial"/>
          <w:lang w:eastAsia="en-GB"/>
        </w:rPr>
        <w:t xml:space="preserve">Learning outcomes based on </w:t>
      </w:r>
      <w:r>
        <w:rPr>
          <w:rFonts w:ascii="Verdana" w:eastAsia="Times New Roman" w:hAnsi="Verdana" w:cs="Arial"/>
          <w:lang w:eastAsia="en-GB"/>
        </w:rPr>
        <w:t xml:space="preserve">Progression Steps </w:t>
      </w:r>
      <w:r w:rsidR="002C20C8">
        <w:rPr>
          <w:rFonts w:ascii="Verdana" w:eastAsia="Times New Roman" w:hAnsi="Verdana" w:cs="Arial"/>
          <w:lang w:eastAsia="en-GB"/>
        </w:rPr>
        <w:t xml:space="preserve">(for </w:t>
      </w:r>
      <w:r w:rsidR="007663C4">
        <w:rPr>
          <w:rFonts w:ascii="Verdana" w:eastAsia="Times New Roman" w:hAnsi="Verdana" w:cs="Arial"/>
          <w:lang w:eastAsia="en-GB"/>
        </w:rPr>
        <w:t>Exploration, Discovery and Investigation</w:t>
      </w:r>
      <w:r w:rsidR="002C20C8">
        <w:rPr>
          <w:rFonts w:ascii="Verdana" w:eastAsia="Times New Roman" w:hAnsi="Verdana" w:cs="Arial"/>
          <w:lang w:eastAsia="en-GB"/>
        </w:rPr>
        <w:t xml:space="preserve"> </w:t>
      </w:r>
      <w:r w:rsidR="007663C4">
        <w:rPr>
          <w:rFonts w:ascii="Verdana" w:eastAsia="Times New Roman" w:hAnsi="Verdana" w:cs="Arial"/>
          <w:lang w:eastAsia="en-GB"/>
        </w:rPr>
        <w:t>pathways</w:t>
      </w:r>
      <w:r w:rsidR="002C20C8">
        <w:rPr>
          <w:rFonts w:ascii="Verdana" w:eastAsia="Times New Roman" w:hAnsi="Verdana" w:cs="Arial"/>
          <w:lang w:eastAsia="en-GB"/>
        </w:rPr>
        <w:t>) and Engagement Steps</w:t>
      </w:r>
      <w:r w:rsidR="00EB63F4">
        <w:rPr>
          <w:rFonts w:ascii="Verdana" w:eastAsia="Times New Roman" w:hAnsi="Verdana" w:cs="Arial"/>
          <w:lang w:eastAsia="en-GB"/>
        </w:rPr>
        <w:t>/</w:t>
      </w:r>
      <w:r w:rsidR="00FE2D90">
        <w:rPr>
          <w:rFonts w:ascii="Verdana" w:eastAsia="Times New Roman" w:hAnsi="Verdana" w:cs="Arial"/>
          <w:lang w:eastAsia="en-GB"/>
        </w:rPr>
        <w:t>Routes for Learning</w:t>
      </w:r>
      <w:r w:rsidR="002C20C8">
        <w:rPr>
          <w:rFonts w:ascii="Verdana" w:eastAsia="Times New Roman" w:hAnsi="Verdana" w:cs="Arial"/>
          <w:lang w:eastAsia="en-GB"/>
        </w:rPr>
        <w:t xml:space="preserve"> (for our Learning </w:t>
      </w:r>
      <w:r w:rsidR="007663C4">
        <w:rPr>
          <w:rFonts w:ascii="Verdana" w:eastAsia="Times New Roman" w:hAnsi="Verdana" w:cs="Arial"/>
          <w:lang w:eastAsia="en-GB"/>
        </w:rPr>
        <w:t>accessing the Engagement pathway</w:t>
      </w:r>
      <w:r w:rsidR="002C20C8">
        <w:rPr>
          <w:rFonts w:ascii="Verdana" w:eastAsia="Times New Roman" w:hAnsi="Verdana" w:cs="Arial"/>
          <w:lang w:eastAsia="en-GB"/>
        </w:rPr>
        <w:t>)</w:t>
      </w:r>
      <w:r w:rsidR="00013D9A" w:rsidRPr="00013D9A">
        <w:rPr>
          <w:rFonts w:ascii="Verdana" w:eastAsia="Times New Roman" w:hAnsi="Verdana" w:cs="Arial"/>
          <w:lang w:eastAsia="en-GB"/>
        </w:rPr>
        <w:t>. </w:t>
      </w:r>
    </w:p>
    <w:p w14:paraId="0C10EBB0" w14:textId="77777777" w:rsidR="00013D9A" w:rsidRDefault="00013D9A" w:rsidP="003B4693">
      <w:pPr>
        <w:shd w:val="clear" w:color="auto" w:fill="FFFFFF"/>
        <w:spacing w:before="100" w:beforeAutospacing="1" w:after="100" w:afterAutospacing="1" w:line="240" w:lineRule="auto"/>
        <w:jc w:val="both"/>
        <w:rPr>
          <w:rFonts w:ascii="Verdana" w:eastAsia="Times New Roman" w:hAnsi="Verdana" w:cs="Arial"/>
          <w:lang w:eastAsia="en-GB"/>
        </w:rPr>
      </w:pPr>
      <w:r w:rsidRPr="00013D9A">
        <w:rPr>
          <w:rFonts w:ascii="Verdana" w:eastAsia="Times New Roman" w:hAnsi="Verdana" w:cs="Arial"/>
          <w:lang w:eastAsia="en-GB"/>
        </w:rPr>
        <w:t xml:space="preserve">'Evidence for Learning' </w:t>
      </w:r>
      <w:r w:rsidR="002E5F7E">
        <w:rPr>
          <w:rFonts w:ascii="Verdana" w:eastAsia="Times New Roman" w:hAnsi="Verdana" w:cs="Arial"/>
          <w:lang w:eastAsia="en-GB"/>
        </w:rPr>
        <w:t xml:space="preserve">is used </w:t>
      </w:r>
      <w:r w:rsidRPr="00013D9A">
        <w:rPr>
          <w:rFonts w:ascii="Verdana" w:eastAsia="Times New Roman" w:hAnsi="Verdana" w:cs="Arial"/>
          <w:lang w:eastAsia="en-GB"/>
        </w:rPr>
        <w:t>to coll</w:t>
      </w:r>
      <w:r w:rsidR="002E5F7E">
        <w:rPr>
          <w:rFonts w:ascii="Verdana" w:eastAsia="Times New Roman" w:hAnsi="Verdana" w:cs="Arial"/>
          <w:lang w:eastAsia="en-GB"/>
        </w:rPr>
        <w:t>ect evidence and track progress towards a pupil/student’s Area of need targets as outlined within their Education Health and Care Plans</w:t>
      </w:r>
      <w:r w:rsidRPr="00013D9A">
        <w:rPr>
          <w:rFonts w:ascii="Verdana" w:eastAsia="Times New Roman" w:hAnsi="Verdana" w:cs="Arial"/>
          <w:lang w:eastAsia="en-GB"/>
        </w:rPr>
        <w:t xml:space="preserve">. </w:t>
      </w:r>
      <w:r w:rsidR="002E5F7E">
        <w:rPr>
          <w:rFonts w:ascii="Verdana" w:eastAsia="Times New Roman" w:hAnsi="Verdana" w:cs="Arial"/>
          <w:lang w:eastAsia="en-GB"/>
        </w:rPr>
        <w:t xml:space="preserve">These outcomes are used to inform Personal Learning Goals (PLGs) to ensure an ongoing and </w:t>
      </w:r>
      <w:r w:rsidR="003B4693">
        <w:rPr>
          <w:rFonts w:ascii="Verdana" w:eastAsia="Times New Roman" w:hAnsi="Verdana" w:cs="Arial"/>
          <w:lang w:eastAsia="en-GB"/>
        </w:rPr>
        <w:t>rigorous assessment</w:t>
      </w:r>
      <w:r w:rsidR="002E5F7E">
        <w:rPr>
          <w:rFonts w:ascii="Verdana" w:eastAsia="Times New Roman" w:hAnsi="Verdana" w:cs="Arial"/>
          <w:lang w:eastAsia="en-GB"/>
        </w:rPr>
        <w:t xml:space="preserve"> process is in place to support these key outcomes.</w:t>
      </w:r>
    </w:p>
    <w:p w14:paraId="14A3931A" w14:textId="6F201A98" w:rsidR="00FE2D90" w:rsidRPr="00013D9A" w:rsidRDefault="0046714D" w:rsidP="003B4693">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Assessment/Pupil Progress meetings are held termly,</w:t>
      </w:r>
      <w:r w:rsidR="00084099">
        <w:rPr>
          <w:rFonts w:ascii="Verdana" w:eastAsia="Times New Roman" w:hAnsi="Verdana" w:cs="Arial"/>
          <w:lang w:eastAsia="en-GB"/>
        </w:rPr>
        <w:t xml:space="preserve"> to support the tracking of progress, ensuring </w:t>
      </w:r>
      <w:r w:rsidR="00992FBE">
        <w:rPr>
          <w:rFonts w:ascii="Verdana" w:eastAsia="Times New Roman" w:hAnsi="Verdana" w:cs="Arial"/>
          <w:lang w:eastAsia="en-GB"/>
        </w:rPr>
        <w:t>measuring the</w:t>
      </w:r>
      <w:r w:rsidR="00A348F2">
        <w:rPr>
          <w:rFonts w:ascii="Verdana" w:eastAsia="Times New Roman" w:hAnsi="Verdana" w:cs="Arial"/>
          <w:lang w:eastAsia="en-GB"/>
        </w:rPr>
        <w:t xml:space="preserve"> impact of assessment </w:t>
      </w:r>
      <w:r w:rsidR="00992FBE">
        <w:rPr>
          <w:rFonts w:ascii="Verdana" w:eastAsia="Times New Roman" w:hAnsi="Verdana" w:cs="Arial"/>
          <w:lang w:eastAsia="en-GB"/>
        </w:rPr>
        <w:t>is both robust and meaningful for all.</w:t>
      </w:r>
    </w:p>
    <w:p w14:paraId="002E8885" w14:textId="77777777" w:rsidR="00013D9A" w:rsidRPr="00013D9A" w:rsidRDefault="002E5F7E" w:rsidP="003B4693">
      <w:pPr>
        <w:shd w:val="clear" w:color="auto" w:fill="FFFFFF"/>
        <w:spacing w:before="100" w:beforeAutospacing="1" w:after="100" w:afterAutospacing="1" w:line="240" w:lineRule="auto"/>
        <w:jc w:val="both"/>
        <w:rPr>
          <w:rFonts w:ascii="Verdana" w:eastAsia="Times New Roman" w:hAnsi="Verdana" w:cs="Arial"/>
          <w:lang w:eastAsia="en-GB"/>
        </w:rPr>
      </w:pPr>
      <w:r>
        <w:rPr>
          <w:rFonts w:ascii="Verdana" w:eastAsia="Times New Roman" w:hAnsi="Verdana" w:cs="Arial"/>
          <w:lang w:eastAsia="en-GB"/>
        </w:rPr>
        <w:t>Pupils/students are involved in the assessment process throughout.  Pupils/students are supported to evaluate their own work on an ongoing basis</w:t>
      </w:r>
      <w:r w:rsidR="003B4693">
        <w:rPr>
          <w:rFonts w:ascii="Verdana" w:eastAsia="Times New Roman" w:hAnsi="Verdana" w:cs="Arial"/>
          <w:lang w:eastAsia="en-GB"/>
        </w:rPr>
        <w:t xml:space="preserve"> and are given regular opportunities to undertake peer assessment.</w:t>
      </w:r>
      <w:r>
        <w:rPr>
          <w:rFonts w:ascii="Verdana" w:eastAsia="Times New Roman" w:hAnsi="Verdana" w:cs="Arial"/>
          <w:lang w:eastAsia="en-GB"/>
        </w:rPr>
        <w:t xml:space="preserve"> </w:t>
      </w:r>
      <w:r w:rsidR="003B4693">
        <w:rPr>
          <w:rFonts w:ascii="Verdana" w:eastAsia="Times New Roman" w:hAnsi="Verdana" w:cs="Arial"/>
          <w:lang w:eastAsia="en-GB"/>
        </w:rPr>
        <w:t xml:space="preserve"> PLGs are presented in language appropriate to the needs of the learners and they are supp</w:t>
      </w:r>
      <w:r w:rsidR="00A20E3B">
        <w:rPr>
          <w:rFonts w:ascii="Verdana" w:eastAsia="Times New Roman" w:hAnsi="Verdana" w:cs="Arial"/>
          <w:lang w:eastAsia="en-GB"/>
        </w:rPr>
        <w:t>orted to understand purpose, intent and expectations of these targets.  Pupils and Learners are supported to complete pupil view section of their annual review of the EHCP and within this document are able to share successes and areas for development.</w:t>
      </w:r>
    </w:p>
    <w:p w14:paraId="2F0DCABD" w14:textId="601A671B" w:rsidR="001B58EB" w:rsidRPr="00A4020A" w:rsidRDefault="00013D9A" w:rsidP="00A4020A">
      <w:pPr>
        <w:shd w:val="clear" w:color="auto" w:fill="FFFFFF"/>
        <w:spacing w:before="100" w:beforeAutospacing="1" w:after="100" w:afterAutospacing="1" w:line="240" w:lineRule="auto"/>
        <w:jc w:val="both"/>
        <w:rPr>
          <w:rFonts w:ascii="Verdana" w:eastAsia="Times New Roman" w:hAnsi="Verdana" w:cs="Arial"/>
          <w:lang w:eastAsia="en-GB"/>
        </w:rPr>
      </w:pPr>
      <w:r w:rsidRPr="00A20E3B">
        <w:rPr>
          <w:rFonts w:ascii="Verdana" w:eastAsia="Times New Roman" w:hAnsi="Verdana" w:cs="Arial"/>
          <w:lang w:eastAsia="en-GB"/>
        </w:rPr>
        <w:t xml:space="preserve">Young people in Key Stage 4 and the </w:t>
      </w:r>
      <w:r w:rsidR="00992FBE">
        <w:rPr>
          <w:rFonts w:ascii="Verdana" w:eastAsia="Times New Roman" w:hAnsi="Verdana" w:cs="Arial"/>
          <w:lang w:eastAsia="en-GB"/>
        </w:rPr>
        <w:t>Post 16</w:t>
      </w:r>
      <w:r w:rsidRPr="00A20E3B">
        <w:rPr>
          <w:rFonts w:ascii="Verdana" w:eastAsia="Times New Roman" w:hAnsi="Verdana" w:cs="Arial"/>
          <w:lang w:eastAsia="en-GB"/>
        </w:rPr>
        <w:t xml:space="preserve"> work towards achieving externally accredited awards from </w:t>
      </w:r>
      <w:r w:rsidR="00992FBE">
        <w:rPr>
          <w:rFonts w:ascii="Verdana" w:eastAsia="Times New Roman" w:hAnsi="Verdana" w:cs="Arial"/>
          <w:lang w:eastAsia="en-GB"/>
        </w:rPr>
        <w:t>Ed Excel</w:t>
      </w:r>
      <w:r w:rsidR="00A20E3B">
        <w:rPr>
          <w:rFonts w:ascii="Verdana" w:eastAsia="Times New Roman" w:hAnsi="Verdana" w:cs="Arial"/>
          <w:lang w:eastAsia="en-GB"/>
        </w:rPr>
        <w:t xml:space="preserve"> and ASDAN</w:t>
      </w:r>
      <w:r w:rsidRPr="00A20E3B">
        <w:rPr>
          <w:rFonts w:ascii="Verdana" w:eastAsia="Times New Roman" w:hAnsi="Verdana" w:cs="Arial"/>
          <w:lang w:eastAsia="en-GB"/>
        </w:rPr>
        <w:t xml:space="preserve">. </w:t>
      </w:r>
      <w:r w:rsidR="001B58EB">
        <w:rPr>
          <w:rFonts w:ascii="Verdana" w:eastAsia="Times New Roman" w:hAnsi="Verdana" w:cs="Arial"/>
          <w:lang w:eastAsia="en-GB"/>
        </w:rPr>
        <w:t>The progression of students in Key Stage 4 and 5 is assessed against adult functional skills outcomes within BSquared</w:t>
      </w:r>
      <w:r w:rsidR="00851DA7">
        <w:rPr>
          <w:rFonts w:ascii="Verdana" w:eastAsia="Times New Roman" w:hAnsi="Verdana" w:cs="Arial"/>
          <w:lang w:eastAsia="en-GB"/>
        </w:rPr>
        <w:t>’s Steps 4 Life framework</w:t>
      </w:r>
      <w:r w:rsidR="00992FBE">
        <w:rPr>
          <w:rFonts w:ascii="Verdana" w:eastAsia="Times New Roman" w:hAnsi="Verdana" w:cs="Arial"/>
          <w:lang w:eastAsia="en-GB"/>
        </w:rPr>
        <w:t xml:space="preserve"> alongside </w:t>
      </w:r>
      <w:r w:rsidR="00A4020A">
        <w:rPr>
          <w:rFonts w:ascii="Verdana" w:eastAsia="Times New Roman" w:hAnsi="Verdana" w:cs="Arial"/>
          <w:lang w:eastAsia="en-GB"/>
        </w:rPr>
        <w:t>functional skills acreditations</w:t>
      </w:r>
      <w:r w:rsidR="00851DA7">
        <w:rPr>
          <w:rFonts w:ascii="Verdana" w:eastAsia="Times New Roman" w:hAnsi="Verdana" w:cs="Arial"/>
          <w:lang w:eastAsia="en-GB"/>
        </w:rPr>
        <w:t xml:space="preserve">.  This allows for tracking from pre-entry levels (Steps 1-7), within entry levels 1-2 and on to level 2.  </w:t>
      </w:r>
      <w:r w:rsidR="00A20E3B">
        <w:rPr>
          <w:rFonts w:ascii="Verdana" w:eastAsia="Times New Roman" w:hAnsi="Verdana" w:cs="Arial"/>
          <w:lang w:eastAsia="en-GB"/>
        </w:rPr>
        <w:t xml:space="preserve">Throughout </w:t>
      </w:r>
      <w:r w:rsidR="00851DA7">
        <w:rPr>
          <w:rFonts w:ascii="Verdana" w:eastAsia="Times New Roman" w:hAnsi="Verdana" w:cs="Arial"/>
          <w:lang w:eastAsia="en-GB"/>
        </w:rPr>
        <w:t>the</w:t>
      </w:r>
      <w:r w:rsidR="00A20E3B">
        <w:rPr>
          <w:rFonts w:ascii="Verdana" w:eastAsia="Times New Roman" w:hAnsi="Verdana" w:cs="Arial"/>
          <w:lang w:eastAsia="en-GB"/>
        </w:rPr>
        <w:t xml:space="preserve"> modules </w:t>
      </w:r>
      <w:r w:rsidR="00851DA7">
        <w:rPr>
          <w:rFonts w:ascii="Verdana" w:eastAsia="Times New Roman" w:hAnsi="Verdana" w:cs="Arial"/>
          <w:lang w:eastAsia="en-GB"/>
        </w:rPr>
        <w:t xml:space="preserve">within Key stage 4 and 5 </w:t>
      </w:r>
      <w:r w:rsidR="00A20E3B">
        <w:rPr>
          <w:rFonts w:ascii="Verdana" w:eastAsia="Times New Roman" w:hAnsi="Verdana" w:cs="Arial"/>
          <w:lang w:eastAsia="en-GB"/>
        </w:rPr>
        <w:t>students evaluate their work against the agreed assessment criteria.</w:t>
      </w:r>
    </w:p>
    <w:p w14:paraId="3F2779F8" w14:textId="77777777" w:rsidR="003A54E6" w:rsidRPr="007B2362" w:rsidRDefault="003A54E6" w:rsidP="003A54E6">
      <w:pPr>
        <w:pStyle w:val="ListParagraph"/>
        <w:numPr>
          <w:ilvl w:val="0"/>
          <w:numId w:val="1"/>
        </w:numPr>
        <w:spacing w:after="0" w:line="240" w:lineRule="auto"/>
        <w:rPr>
          <w:rFonts w:ascii="Verdana" w:hAnsi="Verdana"/>
          <w:b/>
        </w:rPr>
      </w:pPr>
      <w:r w:rsidRPr="007B2362">
        <w:rPr>
          <w:rFonts w:ascii="Verdana" w:hAnsi="Verdana"/>
          <w:b/>
        </w:rPr>
        <w:t xml:space="preserve">What are the school’s arrangements for supporting pupils/students in transferring between phases of education or in preparing for adulthood? </w:t>
      </w:r>
    </w:p>
    <w:p w14:paraId="687EF99B" w14:textId="77777777" w:rsidR="003A54E6" w:rsidRPr="007B2362" w:rsidRDefault="003A54E6" w:rsidP="003A54E6">
      <w:pPr>
        <w:spacing w:after="0" w:line="240" w:lineRule="auto"/>
        <w:rPr>
          <w:rFonts w:ascii="Verdana" w:hAnsi="Verdana"/>
        </w:rPr>
      </w:pPr>
    </w:p>
    <w:p w14:paraId="6A3A9954" w14:textId="77777777" w:rsidR="003A54E6" w:rsidRDefault="003A54E6" w:rsidP="003A54E6">
      <w:pPr>
        <w:spacing w:after="0" w:line="240" w:lineRule="auto"/>
        <w:rPr>
          <w:rFonts w:ascii="Verdana" w:hAnsi="Verdana"/>
        </w:rPr>
      </w:pPr>
      <w:r>
        <w:rPr>
          <w:rFonts w:ascii="Verdana" w:hAnsi="Verdana"/>
        </w:rPr>
        <w:t>At Nancealverne School we provide a structured and planned approach in supporting pupil/students transferring between all phases of education</w:t>
      </w:r>
      <w:r w:rsidR="00D05A37">
        <w:rPr>
          <w:rFonts w:ascii="Verdana" w:hAnsi="Verdana"/>
        </w:rPr>
        <w:t>.  Key arrangements are made during the following transitions and are outlined below: starting school, internal transitions between classes and key stages, transitioning to external educational providers</w:t>
      </w:r>
      <w:r>
        <w:rPr>
          <w:rFonts w:ascii="Verdana" w:hAnsi="Verdana"/>
        </w:rPr>
        <w:t>.</w:t>
      </w:r>
    </w:p>
    <w:p w14:paraId="65192C8A" w14:textId="77777777" w:rsidR="001B58EB" w:rsidRDefault="001B58EB" w:rsidP="003A54E6">
      <w:pPr>
        <w:spacing w:after="0" w:line="240" w:lineRule="auto"/>
        <w:rPr>
          <w:rFonts w:ascii="Verdana" w:hAnsi="Verdana"/>
          <w:b/>
        </w:rPr>
      </w:pPr>
    </w:p>
    <w:p w14:paraId="440214CD" w14:textId="77777777" w:rsidR="00E30AC8" w:rsidRDefault="00E30AC8" w:rsidP="003A54E6">
      <w:pPr>
        <w:spacing w:after="0" w:line="240" w:lineRule="auto"/>
        <w:rPr>
          <w:rFonts w:ascii="Verdana" w:hAnsi="Verdana"/>
          <w:b/>
        </w:rPr>
      </w:pPr>
    </w:p>
    <w:p w14:paraId="4BC7EF31" w14:textId="77777777" w:rsidR="00E30AC8" w:rsidRDefault="00E30AC8" w:rsidP="003A54E6">
      <w:pPr>
        <w:spacing w:after="0" w:line="240" w:lineRule="auto"/>
        <w:rPr>
          <w:rFonts w:ascii="Verdana" w:hAnsi="Verdana"/>
          <w:b/>
        </w:rPr>
      </w:pPr>
    </w:p>
    <w:p w14:paraId="11CEA219" w14:textId="77777777" w:rsidR="00D05A37" w:rsidRDefault="00D05A37" w:rsidP="003A54E6">
      <w:pPr>
        <w:spacing w:after="0" w:line="240" w:lineRule="auto"/>
        <w:rPr>
          <w:rFonts w:ascii="Verdana" w:hAnsi="Verdana"/>
          <w:b/>
        </w:rPr>
      </w:pPr>
      <w:r w:rsidRPr="00646A96">
        <w:rPr>
          <w:rFonts w:ascii="Verdana" w:hAnsi="Verdana"/>
          <w:b/>
        </w:rPr>
        <w:t>Starting School</w:t>
      </w:r>
    </w:p>
    <w:p w14:paraId="3F2D4524" w14:textId="77777777" w:rsidR="001B58EB" w:rsidRPr="00646A96" w:rsidRDefault="001B58EB" w:rsidP="003A54E6">
      <w:pPr>
        <w:spacing w:after="0" w:line="240" w:lineRule="auto"/>
        <w:rPr>
          <w:rFonts w:ascii="Verdana" w:hAnsi="Verdana"/>
          <w:b/>
        </w:rPr>
      </w:pPr>
    </w:p>
    <w:p w14:paraId="46C2486D" w14:textId="503005C3" w:rsidR="00D05A37" w:rsidRDefault="00D05A37" w:rsidP="00646A96">
      <w:pPr>
        <w:spacing w:after="0" w:line="240" w:lineRule="auto"/>
        <w:jc w:val="center"/>
        <w:rPr>
          <w:rFonts w:ascii="Verdana" w:hAnsi="Verdana"/>
        </w:rPr>
      </w:pPr>
      <w:r>
        <w:rPr>
          <w:rFonts w:ascii="Verdana" w:hAnsi="Verdana"/>
          <w:noProof/>
          <w:lang w:eastAsia="en-GB"/>
        </w:rPr>
        <w:drawing>
          <wp:inline distT="0" distB="0" distL="0" distR="0" wp14:anchorId="64E7C569" wp14:editId="2A8D28EF">
            <wp:extent cx="5807529" cy="1986643"/>
            <wp:effectExtent l="0" t="0" r="222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6148FA" w14:textId="77777777" w:rsidR="00D05A37" w:rsidRDefault="00D05A37" w:rsidP="003A54E6">
      <w:pPr>
        <w:spacing w:after="0" w:line="240" w:lineRule="auto"/>
        <w:rPr>
          <w:rFonts w:ascii="Verdana" w:hAnsi="Verdana"/>
        </w:rPr>
      </w:pPr>
    </w:p>
    <w:p w14:paraId="66AE9C6D" w14:textId="77777777" w:rsidR="00E30AC8" w:rsidRDefault="00E30AC8" w:rsidP="003A54E6">
      <w:pPr>
        <w:spacing w:after="0" w:line="240" w:lineRule="auto"/>
        <w:rPr>
          <w:rFonts w:ascii="Verdana" w:hAnsi="Verdana"/>
          <w:b/>
        </w:rPr>
      </w:pPr>
    </w:p>
    <w:p w14:paraId="3B3A4CB5" w14:textId="77777777" w:rsidR="00E30AC8" w:rsidRDefault="00E30AC8" w:rsidP="003A54E6">
      <w:pPr>
        <w:spacing w:after="0" w:line="240" w:lineRule="auto"/>
        <w:rPr>
          <w:rFonts w:ascii="Verdana" w:hAnsi="Verdana"/>
          <w:b/>
        </w:rPr>
      </w:pPr>
    </w:p>
    <w:p w14:paraId="243EF3E3" w14:textId="77777777" w:rsidR="00E30AC8" w:rsidRDefault="00E30AC8" w:rsidP="003A54E6">
      <w:pPr>
        <w:spacing w:after="0" w:line="240" w:lineRule="auto"/>
        <w:rPr>
          <w:rFonts w:ascii="Verdana" w:hAnsi="Verdana"/>
          <w:b/>
        </w:rPr>
      </w:pPr>
    </w:p>
    <w:p w14:paraId="297CEED1" w14:textId="77777777" w:rsidR="00E30AC8" w:rsidRDefault="00E30AC8" w:rsidP="003A54E6">
      <w:pPr>
        <w:spacing w:after="0" w:line="240" w:lineRule="auto"/>
        <w:rPr>
          <w:rFonts w:ascii="Verdana" w:hAnsi="Verdana"/>
          <w:b/>
        </w:rPr>
      </w:pPr>
    </w:p>
    <w:p w14:paraId="7D396E51" w14:textId="1E1F1532" w:rsidR="003A54E6" w:rsidRDefault="00646A96" w:rsidP="003A54E6">
      <w:pPr>
        <w:spacing w:after="0" w:line="240" w:lineRule="auto"/>
        <w:rPr>
          <w:rFonts w:ascii="Verdana" w:hAnsi="Verdana"/>
          <w:b/>
        </w:rPr>
      </w:pPr>
      <w:r w:rsidRPr="00646A96">
        <w:rPr>
          <w:rFonts w:ascii="Verdana" w:hAnsi="Verdana"/>
          <w:b/>
        </w:rPr>
        <w:lastRenderedPageBreak/>
        <w:t>Transitions between classes and key stages</w:t>
      </w:r>
    </w:p>
    <w:p w14:paraId="1F4A0EEA" w14:textId="77777777" w:rsidR="001B58EB" w:rsidRDefault="001B58EB" w:rsidP="003A54E6">
      <w:pPr>
        <w:spacing w:after="0" w:line="240" w:lineRule="auto"/>
        <w:rPr>
          <w:rFonts w:ascii="Verdana" w:hAnsi="Verdana"/>
          <w:b/>
        </w:rPr>
      </w:pPr>
    </w:p>
    <w:p w14:paraId="772AF9A7" w14:textId="77777777" w:rsidR="00646A96" w:rsidRDefault="00646A96" w:rsidP="00646A96">
      <w:pPr>
        <w:spacing w:after="0" w:line="240" w:lineRule="auto"/>
        <w:jc w:val="center"/>
        <w:rPr>
          <w:rFonts w:ascii="Verdana" w:hAnsi="Verdana"/>
          <w:b/>
        </w:rPr>
      </w:pPr>
      <w:r>
        <w:rPr>
          <w:rFonts w:ascii="Verdana" w:hAnsi="Verdana"/>
          <w:noProof/>
          <w:lang w:eastAsia="en-GB"/>
        </w:rPr>
        <w:drawing>
          <wp:inline distT="0" distB="0" distL="0" distR="0" wp14:anchorId="04681FDC" wp14:editId="299AF5E4">
            <wp:extent cx="5753100" cy="1861457"/>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6B862EB" w14:textId="77777777" w:rsidR="00646A96" w:rsidRDefault="00646A96" w:rsidP="003A54E6">
      <w:pPr>
        <w:spacing w:after="0" w:line="240" w:lineRule="auto"/>
        <w:rPr>
          <w:rFonts w:ascii="Verdana" w:hAnsi="Verdana"/>
          <w:b/>
        </w:rPr>
      </w:pPr>
    </w:p>
    <w:p w14:paraId="2AB7B6E7" w14:textId="77777777" w:rsidR="00646A96" w:rsidRDefault="009B33E8" w:rsidP="003A54E6">
      <w:pPr>
        <w:spacing w:after="0" w:line="240" w:lineRule="auto"/>
        <w:rPr>
          <w:rFonts w:ascii="Verdana" w:hAnsi="Verdana"/>
          <w:b/>
        </w:rPr>
      </w:pPr>
      <w:r w:rsidRPr="00585AD9">
        <w:rPr>
          <w:rFonts w:ascii="Verdana" w:hAnsi="Verdana"/>
          <w:b/>
        </w:rPr>
        <w:t>Transitioning to external educational providers</w:t>
      </w:r>
    </w:p>
    <w:p w14:paraId="64F0741D" w14:textId="77777777" w:rsidR="001B58EB" w:rsidRPr="00585AD9" w:rsidRDefault="001B58EB" w:rsidP="003A54E6">
      <w:pPr>
        <w:spacing w:after="0" w:line="240" w:lineRule="auto"/>
        <w:rPr>
          <w:rFonts w:ascii="Verdana" w:hAnsi="Verdana"/>
          <w:b/>
        </w:rPr>
      </w:pPr>
    </w:p>
    <w:p w14:paraId="77A35F36" w14:textId="77777777" w:rsidR="003A54E6" w:rsidRDefault="009B33E8" w:rsidP="009B33E8">
      <w:pPr>
        <w:spacing w:after="0" w:line="240" w:lineRule="auto"/>
        <w:jc w:val="center"/>
        <w:rPr>
          <w:rFonts w:ascii="Verdana" w:hAnsi="Verdana"/>
        </w:rPr>
      </w:pPr>
      <w:r>
        <w:rPr>
          <w:rFonts w:ascii="Verdana" w:hAnsi="Verdana"/>
          <w:noProof/>
          <w:lang w:eastAsia="en-GB"/>
        </w:rPr>
        <w:drawing>
          <wp:inline distT="0" distB="0" distL="0" distR="0" wp14:anchorId="38D803CB" wp14:editId="545B0981">
            <wp:extent cx="5916386" cy="2329543"/>
            <wp:effectExtent l="0" t="0" r="2730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188A349" w14:textId="77777777" w:rsidR="003A54E6" w:rsidRDefault="003A54E6" w:rsidP="00AD5542">
      <w:pPr>
        <w:spacing w:after="0" w:line="240" w:lineRule="auto"/>
        <w:rPr>
          <w:rFonts w:ascii="Verdana" w:hAnsi="Verdana"/>
          <w:b/>
        </w:rPr>
      </w:pPr>
    </w:p>
    <w:p w14:paraId="01ED0D5A" w14:textId="77777777" w:rsidR="00013D9A" w:rsidRPr="007B2362" w:rsidRDefault="00013D9A" w:rsidP="00AD5542">
      <w:pPr>
        <w:spacing w:after="0" w:line="240" w:lineRule="auto"/>
        <w:rPr>
          <w:rFonts w:ascii="Verdana" w:hAnsi="Verdana"/>
          <w:b/>
        </w:rPr>
      </w:pPr>
    </w:p>
    <w:p w14:paraId="7E25E366" w14:textId="77777777" w:rsidR="00AD5542" w:rsidRPr="007B2362" w:rsidRDefault="00401E54" w:rsidP="00AD5542">
      <w:pPr>
        <w:pStyle w:val="ListParagraph"/>
        <w:numPr>
          <w:ilvl w:val="0"/>
          <w:numId w:val="1"/>
        </w:numPr>
        <w:spacing w:after="0" w:line="240" w:lineRule="auto"/>
        <w:rPr>
          <w:rFonts w:ascii="Verdana" w:hAnsi="Verdana"/>
          <w:b/>
        </w:rPr>
      </w:pPr>
      <w:r>
        <w:rPr>
          <w:rFonts w:ascii="Verdana" w:hAnsi="Verdana"/>
          <w:b/>
        </w:rPr>
        <w:t>At Nancealverne what approaches</w:t>
      </w:r>
      <w:r w:rsidR="00371BA5">
        <w:rPr>
          <w:rFonts w:ascii="Verdana" w:hAnsi="Verdana"/>
          <w:b/>
        </w:rPr>
        <w:t>/adaptions to the curriculum</w:t>
      </w:r>
      <w:r>
        <w:rPr>
          <w:rFonts w:ascii="Verdana" w:hAnsi="Verdana"/>
          <w:b/>
        </w:rPr>
        <w:t xml:space="preserve"> are used for teaching pupils with SEN</w:t>
      </w:r>
      <w:r w:rsidR="00AD5542" w:rsidRPr="007B2362">
        <w:rPr>
          <w:rFonts w:ascii="Verdana" w:hAnsi="Verdana"/>
          <w:b/>
        </w:rPr>
        <w:t>?</w:t>
      </w:r>
    </w:p>
    <w:p w14:paraId="0E91B89F" w14:textId="77777777" w:rsidR="00AD5542" w:rsidRPr="007B2362" w:rsidRDefault="00AD5542" w:rsidP="00AD5542">
      <w:pPr>
        <w:spacing w:after="0" w:line="240" w:lineRule="auto"/>
        <w:rPr>
          <w:rFonts w:ascii="Verdana" w:hAnsi="Verdana"/>
          <w:b/>
        </w:rPr>
      </w:pPr>
    </w:p>
    <w:p w14:paraId="076459D9" w14:textId="77777777" w:rsidR="00410676" w:rsidRDefault="00401E54" w:rsidP="00855B7B">
      <w:pPr>
        <w:spacing w:after="0" w:line="22" w:lineRule="atLeast"/>
        <w:rPr>
          <w:rFonts w:ascii="Verdana" w:hAnsi="Verdana"/>
        </w:rPr>
      </w:pPr>
      <w:r>
        <w:rPr>
          <w:rFonts w:ascii="Verdana" w:hAnsi="Verdana"/>
        </w:rPr>
        <w:t>At Nancealverne School we believe i</w:t>
      </w:r>
      <w:r w:rsidR="00AA4B57">
        <w:rPr>
          <w:rFonts w:ascii="Verdana" w:hAnsi="Verdana"/>
        </w:rPr>
        <w:t xml:space="preserve">n maximising every </w:t>
      </w:r>
      <w:r>
        <w:rPr>
          <w:rFonts w:ascii="Verdana" w:hAnsi="Verdana"/>
        </w:rPr>
        <w:t>opportunity to support meaningful and purposeful learning to meet the needs of our learners; setting high expectations</w:t>
      </w:r>
      <w:r w:rsidR="00AA4B57">
        <w:rPr>
          <w:rFonts w:ascii="Verdana" w:hAnsi="Verdana"/>
        </w:rPr>
        <w:t xml:space="preserve"> and challenge to achieve the best possible outcomes.  </w:t>
      </w:r>
    </w:p>
    <w:p w14:paraId="2FD78225" w14:textId="77777777" w:rsidR="00410676" w:rsidRDefault="00410676" w:rsidP="00855B7B">
      <w:pPr>
        <w:spacing w:after="0" w:line="22" w:lineRule="atLeast"/>
        <w:rPr>
          <w:rFonts w:ascii="Verdana" w:hAnsi="Verdana"/>
        </w:rPr>
      </w:pPr>
    </w:p>
    <w:p w14:paraId="79A894A3" w14:textId="77777777" w:rsidR="00851DA7" w:rsidRDefault="00AA4B57" w:rsidP="00855B7B">
      <w:pPr>
        <w:spacing w:after="0" w:line="22" w:lineRule="atLeast"/>
        <w:rPr>
          <w:rFonts w:ascii="Verdana" w:eastAsia="Times New Roman" w:hAnsi="Verdana" w:cs="Arial"/>
          <w:lang w:eastAsia="en-GB"/>
        </w:rPr>
      </w:pPr>
      <w:r>
        <w:rPr>
          <w:rFonts w:ascii="Verdana" w:hAnsi="Verdana"/>
        </w:rPr>
        <w:t xml:space="preserve">To achieve </w:t>
      </w:r>
      <w:r w:rsidR="00851DA7">
        <w:rPr>
          <w:rFonts w:ascii="Verdana" w:hAnsi="Verdana"/>
        </w:rPr>
        <w:t xml:space="preserve">at Nancealverne School there is an extensive curriculum offer, which is available on the school </w:t>
      </w:r>
      <w:r w:rsidR="00851DA7" w:rsidRPr="00855B7B">
        <w:rPr>
          <w:rFonts w:ascii="Verdana" w:hAnsi="Verdana"/>
        </w:rPr>
        <w:t xml:space="preserve">website.  </w:t>
      </w:r>
      <w:r w:rsidR="00851DA7" w:rsidRPr="00851DA7">
        <w:rPr>
          <w:rFonts w:ascii="Verdana" w:eastAsia="Times New Roman" w:hAnsi="Verdana" w:cs="Arial"/>
          <w:lang w:eastAsia="en-GB"/>
        </w:rPr>
        <w:t>Our curriculum is designed to ensure our learners achieve their full potential, are able to communicate their needs, knowledge, choices and aspirations and enjoy their school experience. We value each learner highly as individuals and aim to personalise all their learning experiences as much as possible. We do this by using both their EHCPs and the National curriculum, which is adapted as necessary to enable the learners to access it, whatever their needs.</w:t>
      </w:r>
    </w:p>
    <w:p w14:paraId="535B3131" w14:textId="77777777" w:rsidR="00410676" w:rsidRPr="00851DA7" w:rsidRDefault="00410676" w:rsidP="00855B7B">
      <w:pPr>
        <w:spacing w:after="0" w:line="22" w:lineRule="atLeast"/>
        <w:rPr>
          <w:rFonts w:ascii="Verdana" w:hAnsi="Verdana"/>
        </w:rPr>
      </w:pPr>
    </w:p>
    <w:p w14:paraId="6C7B07EE" w14:textId="4FBB1478" w:rsidR="00E83BEA" w:rsidRDefault="00851DA7" w:rsidP="00410676">
      <w:pPr>
        <w:shd w:val="clear" w:color="auto" w:fill="FFFFFF"/>
        <w:spacing w:after="0" w:line="22" w:lineRule="atLeast"/>
        <w:jc w:val="both"/>
        <w:rPr>
          <w:rFonts w:ascii="Verdana" w:eastAsia="Times New Roman" w:hAnsi="Verdana" w:cs="Arial"/>
          <w:lang w:eastAsia="en-GB"/>
        </w:rPr>
      </w:pPr>
      <w:r w:rsidRPr="00410676">
        <w:rPr>
          <w:rFonts w:ascii="Verdana" w:eastAsia="Times New Roman" w:hAnsi="Verdana" w:cs="Arial"/>
          <w:bCs/>
          <w:lang w:eastAsia="en-GB"/>
        </w:rPr>
        <w:t xml:space="preserve">Our learners broadly follow </w:t>
      </w:r>
      <w:r w:rsidR="00064A1C">
        <w:rPr>
          <w:rFonts w:ascii="Verdana" w:eastAsia="Times New Roman" w:hAnsi="Verdana" w:cs="Arial"/>
          <w:bCs/>
          <w:lang w:eastAsia="en-GB"/>
        </w:rPr>
        <w:t>four</w:t>
      </w:r>
      <w:r w:rsidRPr="00410676">
        <w:rPr>
          <w:rFonts w:ascii="Verdana" w:eastAsia="Times New Roman" w:hAnsi="Verdana" w:cs="Arial"/>
          <w:bCs/>
          <w:lang w:eastAsia="en-GB"/>
        </w:rPr>
        <w:t xml:space="preserve"> different curriculum pathways:</w:t>
      </w:r>
      <w:r w:rsidR="00410676" w:rsidRPr="00410676">
        <w:rPr>
          <w:rFonts w:ascii="Verdana" w:eastAsia="Times New Roman" w:hAnsi="Verdana" w:cs="Arial"/>
          <w:lang w:eastAsia="en-GB"/>
        </w:rPr>
        <w:t xml:space="preserve"> </w:t>
      </w:r>
      <w:r w:rsidR="00762B41">
        <w:rPr>
          <w:rFonts w:ascii="Verdana" w:eastAsia="Times New Roman" w:hAnsi="Verdana" w:cs="Arial"/>
          <w:b/>
          <w:bCs/>
          <w:lang w:eastAsia="en-GB"/>
        </w:rPr>
        <w:t>Enga</w:t>
      </w:r>
      <w:r w:rsidR="00A957CD">
        <w:rPr>
          <w:rFonts w:ascii="Verdana" w:eastAsia="Times New Roman" w:hAnsi="Verdana" w:cs="Arial"/>
          <w:b/>
          <w:bCs/>
          <w:lang w:eastAsia="en-GB"/>
        </w:rPr>
        <w:t>gement</w:t>
      </w:r>
      <w:r w:rsidRPr="00410676">
        <w:rPr>
          <w:rFonts w:ascii="Verdana" w:eastAsia="Times New Roman" w:hAnsi="Verdana" w:cs="Arial"/>
          <w:b/>
          <w:bCs/>
          <w:lang w:eastAsia="en-GB"/>
        </w:rPr>
        <w:t> </w:t>
      </w:r>
      <w:r w:rsidR="00410676">
        <w:rPr>
          <w:rFonts w:ascii="Verdana" w:eastAsia="Times New Roman" w:hAnsi="Verdana" w:cs="Arial"/>
          <w:b/>
          <w:bCs/>
          <w:lang w:eastAsia="en-GB"/>
        </w:rPr>
        <w:t>(</w:t>
      </w:r>
      <w:r w:rsidR="00410676">
        <w:rPr>
          <w:rFonts w:ascii="Verdana" w:eastAsia="Times New Roman" w:hAnsi="Verdana" w:cs="Arial"/>
          <w:lang w:eastAsia="en-GB"/>
        </w:rPr>
        <w:t>o</w:t>
      </w:r>
      <w:r w:rsidRPr="00410676">
        <w:rPr>
          <w:rFonts w:ascii="Verdana" w:eastAsia="Times New Roman" w:hAnsi="Verdana" w:cs="Arial"/>
          <w:lang w:eastAsia="en-GB"/>
        </w:rPr>
        <w:t xml:space="preserve">ur </w:t>
      </w:r>
      <w:r w:rsidR="004005F0">
        <w:rPr>
          <w:rFonts w:ascii="Verdana" w:eastAsia="Times New Roman" w:hAnsi="Verdana" w:cs="Arial"/>
          <w:lang w:eastAsia="en-GB"/>
        </w:rPr>
        <w:t>learn</w:t>
      </w:r>
      <w:r w:rsidR="007C1744">
        <w:rPr>
          <w:rFonts w:ascii="Verdana" w:eastAsia="Times New Roman" w:hAnsi="Verdana" w:cs="Arial"/>
          <w:lang w:eastAsia="en-GB"/>
        </w:rPr>
        <w:t>ers working within the engagement model, including those with PMLD</w:t>
      </w:r>
      <w:r w:rsidR="00410676">
        <w:rPr>
          <w:rFonts w:ascii="Verdana" w:eastAsia="Times New Roman" w:hAnsi="Verdana" w:cs="Arial"/>
          <w:lang w:eastAsia="en-GB"/>
        </w:rPr>
        <w:t>)</w:t>
      </w:r>
      <w:r w:rsidR="00DA580B">
        <w:rPr>
          <w:rFonts w:ascii="Verdana" w:eastAsia="Times New Roman" w:hAnsi="Verdana" w:cs="Arial"/>
          <w:lang w:eastAsia="en-GB"/>
        </w:rPr>
        <w:t>;</w:t>
      </w:r>
      <w:r w:rsidR="00410676">
        <w:rPr>
          <w:rFonts w:ascii="Verdana" w:eastAsia="Times New Roman" w:hAnsi="Verdana" w:cs="Arial"/>
          <w:lang w:eastAsia="en-GB"/>
        </w:rPr>
        <w:t xml:space="preserve"> </w:t>
      </w:r>
      <w:r w:rsidR="007C1744">
        <w:rPr>
          <w:rFonts w:ascii="Verdana" w:eastAsia="Times New Roman" w:hAnsi="Verdana" w:cs="Arial"/>
          <w:b/>
          <w:bCs/>
          <w:lang w:eastAsia="en-GB"/>
        </w:rPr>
        <w:t>Exploration</w:t>
      </w:r>
      <w:r w:rsidRPr="00410676">
        <w:rPr>
          <w:rFonts w:ascii="Verdana" w:eastAsia="Times New Roman" w:hAnsi="Verdana" w:cs="Arial"/>
          <w:b/>
          <w:bCs/>
          <w:lang w:eastAsia="en-GB"/>
        </w:rPr>
        <w:t> </w:t>
      </w:r>
      <w:r w:rsidR="00410676">
        <w:rPr>
          <w:rFonts w:ascii="Verdana" w:eastAsia="Times New Roman" w:hAnsi="Verdana" w:cs="Arial"/>
          <w:b/>
          <w:bCs/>
          <w:lang w:eastAsia="en-GB"/>
        </w:rPr>
        <w:t>(</w:t>
      </w:r>
      <w:r w:rsidR="00410676">
        <w:rPr>
          <w:rFonts w:ascii="Verdana" w:eastAsia="Times New Roman" w:hAnsi="Verdana" w:cs="Arial"/>
          <w:lang w:eastAsia="en-GB"/>
        </w:rPr>
        <w:t>o</w:t>
      </w:r>
      <w:r w:rsidRPr="00410676">
        <w:rPr>
          <w:rFonts w:ascii="Verdana" w:eastAsia="Times New Roman" w:hAnsi="Verdana" w:cs="Arial"/>
          <w:lang w:eastAsia="en-GB"/>
        </w:rPr>
        <w:t xml:space="preserve">ur </w:t>
      </w:r>
      <w:r w:rsidR="00354C30">
        <w:rPr>
          <w:rFonts w:ascii="Verdana" w:eastAsia="Times New Roman" w:hAnsi="Verdana" w:cs="Arial"/>
          <w:lang w:eastAsia="en-GB"/>
        </w:rPr>
        <w:t xml:space="preserve">pupils who, in addition to their primary needs may have </w:t>
      </w:r>
      <w:r w:rsidR="00A65EF5">
        <w:rPr>
          <w:rFonts w:ascii="Verdana" w:eastAsia="Times New Roman" w:hAnsi="Verdana" w:cs="Arial"/>
          <w:lang w:eastAsia="en-GB"/>
        </w:rPr>
        <w:t>complex communication sensory or social and emotional needs</w:t>
      </w:r>
      <w:r w:rsidR="00410676">
        <w:rPr>
          <w:rFonts w:ascii="Verdana" w:eastAsia="Times New Roman" w:hAnsi="Verdana" w:cs="Arial"/>
          <w:lang w:eastAsia="en-GB"/>
        </w:rPr>
        <w:t>)</w:t>
      </w:r>
      <w:r w:rsidR="00DA580B">
        <w:rPr>
          <w:rFonts w:ascii="Verdana" w:eastAsia="Times New Roman" w:hAnsi="Verdana" w:cs="Arial"/>
          <w:lang w:eastAsia="en-GB"/>
        </w:rPr>
        <w:t>;</w:t>
      </w:r>
      <w:r w:rsidR="00410676">
        <w:rPr>
          <w:rFonts w:ascii="Verdana" w:eastAsia="Times New Roman" w:hAnsi="Verdana" w:cs="Arial"/>
          <w:lang w:eastAsia="en-GB"/>
        </w:rPr>
        <w:t xml:space="preserve"> </w:t>
      </w:r>
      <w:r w:rsidR="00A10612">
        <w:rPr>
          <w:rFonts w:ascii="Verdana" w:eastAsia="Times New Roman" w:hAnsi="Verdana" w:cs="Arial"/>
          <w:b/>
          <w:bCs/>
          <w:lang w:eastAsia="en-GB"/>
        </w:rPr>
        <w:t>Discovery</w:t>
      </w:r>
      <w:r w:rsidRPr="00410676">
        <w:rPr>
          <w:rFonts w:ascii="Verdana" w:eastAsia="Times New Roman" w:hAnsi="Verdana" w:cs="Arial"/>
          <w:b/>
          <w:bCs/>
          <w:lang w:eastAsia="en-GB"/>
        </w:rPr>
        <w:t>: </w:t>
      </w:r>
      <w:r w:rsidR="00410676">
        <w:rPr>
          <w:rFonts w:ascii="Verdana" w:eastAsia="Times New Roman" w:hAnsi="Verdana" w:cs="Arial"/>
          <w:lang w:eastAsia="en-GB"/>
        </w:rPr>
        <w:t>(o</w:t>
      </w:r>
      <w:r w:rsidRPr="00410676">
        <w:rPr>
          <w:rFonts w:ascii="Verdana" w:eastAsia="Times New Roman" w:hAnsi="Verdana" w:cs="Arial"/>
          <w:lang w:eastAsia="en-GB"/>
        </w:rPr>
        <w:t xml:space="preserve">ur </w:t>
      </w:r>
      <w:r w:rsidR="00A10612">
        <w:rPr>
          <w:rFonts w:ascii="Verdana" w:eastAsia="Times New Roman" w:hAnsi="Verdana" w:cs="Arial"/>
          <w:lang w:eastAsia="en-GB"/>
        </w:rPr>
        <w:t xml:space="preserve">pupils able to follow a structured </w:t>
      </w:r>
      <w:r w:rsidR="00A3675E">
        <w:rPr>
          <w:rFonts w:ascii="Verdana" w:eastAsia="Times New Roman" w:hAnsi="Verdana" w:cs="Arial"/>
          <w:lang w:eastAsia="en-GB"/>
        </w:rPr>
        <w:t>subject specific curriculum offer with the specialist universally offered adaptations</w:t>
      </w:r>
      <w:r w:rsidR="00410676">
        <w:rPr>
          <w:rFonts w:ascii="Verdana" w:eastAsia="Times New Roman" w:hAnsi="Verdana" w:cs="Arial"/>
          <w:lang w:eastAsia="en-GB"/>
        </w:rPr>
        <w:t>)</w:t>
      </w:r>
      <w:r w:rsidR="00DA580B">
        <w:rPr>
          <w:rFonts w:ascii="Verdana" w:eastAsia="Times New Roman" w:hAnsi="Verdana" w:cs="Arial"/>
          <w:lang w:eastAsia="en-GB"/>
        </w:rPr>
        <w:t>;</w:t>
      </w:r>
      <w:r w:rsidR="00410676">
        <w:rPr>
          <w:rFonts w:ascii="Verdana" w:eastAsia="Times New Roman" w:hAnsi="Verdana" w:cs="Arial"/>
          <w:lang w:eastAsia="en-GB"/>
        </w:rPr>
        <w:t xml:space="preserve"> </w:t>
      </w:r>
      <w:r w:rsidR="00DA580B">
        <w:rPr>
          <w:rFonts w:ascii="Verdana" w:eastAsia="Times New Roman" w:hAnsi="Verdana" w:cs="Arial"/>
          <w:lang w:eastAsia="en-GB"/>
        </w:rPr>
        <w:t xml:space="preserve"> </w:t>
      </w:r>
      <w:r w:rsidR="00DA580B">
        <w:rPr>
          <w:rFonts w:ascii="Verdana" w:eastAsia="Times New Roman" w:hAnsi="Verdana" w:cs="Arial"/>
          <w:b/>
          <w:bCs/>
          <w:lang w:eastAsia="en-GB"/>
        </w:rPr>
        <w:t>Inve</w:t>
      </w:r>
      <w:r w:rsidR="00FA62C9">
        <w:rPr>
          <w:rFonts w:ascii="Verdana" w:eastAsia="Times New Roman" w:hAnsi="Verdana" w:cs="Arial"/>
          <w:b/>
          <w:bCs/>
          <w:lang w:eastAsia="en-GB"/>
        </w:rPr>
        <w:t>s</w:t>
      </w:r>
      <w:r w:rsidR="00DA580B">
        <w:rPr>
          <w:rFonts w:ascii="Verdana" w:eastAsia="Times New Roman" w:hAnsi="Verdana" w:cs="Arial"/>
          <w:b/>
          <w:bCs/>
          <w:lang w:eastAsia="en-GB"/>
        </w:rPr>
        <w:t>tigate</w:t>
      </w:r>
      <w:r w:rsidR="00DA580B" w:rsidRPr="00410676">
        <w:rPr>
          <w:rFonts w:ascii="Verdana" w:eastAsia="Times New Roman" w:hAnsi="Verdana" w:cs="Arial"/>
          <w:b/>
          <w:bCs/>
          <w:lang w:eastAsia="en-GB"/>
        </w:rPr>
        <w:t>: </w:t>
      </w:r>
      <w:r w:rsidR="00DA580B">
        <w:rPr>
          <w:rFonts w:ascii="Verdana" w:eastAsia="Times New Roman" w:hAnsi="Verdana" w:cs="Arial"/>
          <w:lang w:eastAsia="en-GB"/>
        </w:rPr>
        <w:t>(o</w:t>
      </w:r>
      <w:r w:rsidR="00DA580B" w:rsidRPr="00410676">
        <w:rPr>
          <w:rFonts w:ascii="Verdana" w:eastAsia="Times New Roman" w:hAnsi="Verdana" w:cs="Arial"/>
          <w:lang w:eastAsia="en-GB"/>
        </w:rPr>
        <w:t xml:space="preserve">ur </w:t>
      </w:r>
      <w:r w:rsidR="00DA580B">
        <w:rPr>
          <w:rFonts w:ascii="Verdana" w:eastAsia="Times New Roman" w:hAnsi="Verdana" w:cs="Arial"/>
          <w:lang w:eastAsia="en-GB"/>
        </w:rPr>
        <w:t>pupils able to follow a structured subject specific curriculum offer with the specialist universally offered adaptations</w:t>
      </w:r>
      <w:r w:rsidR="00EE7269">
        <w:rPr>
          <w:rFonts w:ascii="Verdana" w:eastAsia="Times New Roman" w:hAnsi="Verdana" w:cs="Arial"/>
          <w:lang w:eastAsia="en-GB"/>
        </w:rPr>
        <w:t xml:space="preserve"> and making progress towards</w:t>
      </w:r>
      <w:r w:rsidR="00061951">
        <w:rPr>
          <w:rFonts w:ascii="Verdana" w:eastAsia="Times New Roman" w:hAnsi="Verdana" w:cs="Arial"/>
          <w:lang w:eastAsia="en-GB"/>
        </w:rPr>
        <w:t xml:space="preserve"> a more formal qualification and employment pathway</w:t>
      </w:r>
      <w:r w:rsidR="00DA580B">
        <w:rPr>
          <w:rFonts w:ascii="Verdana" w:eastAsia="Times New Roman" w:hAnsi="Verdana" w:cs="Arial"/>
          <w:lang w:eastAsia="en-GB"/>
        </w:rPr>
        <w:t>).</w:t>
      </w:r>
      <w:r w:rsidR="00410676">
        <w:rPr>
          <w:rFonts w:ascii="Verdana" w:eastAsia="Times New Roman" w:hAnsi="Verdana" w:cs="Arial"/>
          <w:lang w:eastAsia="en-GB"/>
        </w:rPr>
        <w:t xml:space="preserve"> </w:t>
      </w:r>
      <w:r w:rsidR="00BE3F21">
        <w:rPr>
          <w:rFonts w:ascii="Verdana" w:eastAsia="Times New Roman" w:hAnsi="Verdana" w:cs="Arial"/>
          <w:lang w:eastAsia="en-GB"/>
        </w:rPr>
        <w:t xml:space="preserve">In addition to these </w:t>
      </w:r>
      <w:r w:rsidR="00061951">
        <w:rPr>
          <w:rFonts w:ascii="Verdana" w:eastAsia="Times New Roman" w:hAnsi="Verdana" w:cs="Arial"/>
          <w:lang w:eastAsia="en-GB"/>
        </w:rPr>
        <w:t>four</w:t>
      </w:r>
      <w:r w:rsidR="00BE3F21">
        <w:rPr>
          <w:rFonts w:ascii="Verdana" w:eastAsia="Times New Roman" w:hAnsi="Verdana" w:cs="Arial"/>
          <w:lang w:eastAsia="en-GB"/>
        </w:rPr>
        <w:t xml:space="preserve"> pathways, the school offers specialised provisions for </w:t>
      </w:r>
      <w:r w:rsidR="00BE3F21" w:rsidRPr="00BE3F21">
        <w:rPr>
          <w:rFonts w:ascii="Verdana" w:eastAsia="Times New Roman" w:hAnsi="Verdana" w:cs="Arial"/>
          <w:b/>
          <w:lang w:eastAsia="en-GB"/>
        </w:rPr>
        <w:t xml:space="preserve">Early </w:t>
      </w:r>
      <w:r w:rsidR="00BE3F21" w:rsidRPr="00BE3F21">
        <w:rPr>
          <w:rFonts w:ascii="Verdana" w:eastAsia="Times New Roman" w:hAnsi="Verdana" w:cs="Arial"/>
          <w:b/>
          <w:lang w:eastAsia="en-GB"/>
        </w:rPr>
        <w:lastRenderedPageBreak/>
        <w:t>Years, KS4</w:t>
      </w:r>
      <w:r w:rsidR="00BE3F21">
        <w:rPr>
          <w:rFonts w:ascii="Verdana" w:eastAsia="Times New Roman" w:hAnsi="Verdana" w:cs="Arial"/>
          <w:lang w:eastAsia="en-GB"/>
        </w:rPr>
        <w:t xml:space="preserve"> and </w:t>
      </w:r>
      <w:r w:rsidR="00BE3F21" w:rsidRPr="00BE3F21">
        <w:rPr>
          <w:rFonts w:ascii="Verdana" w:eastAsia="Times New Roman" w:hAnsi="Verdana" w:cs="Arial"/>
          <w:b/>
          <w:lang w:eastAsia="en-GB"/>
        </w:rPr>
        <w:t>Post 16</w:t>
      </w:r>
      <w:r w:rsidR="00BE3F21">
        <w:rPr>
          <w:rFonts w:ascii="Verdana" w:eastAsia="Times New Roman" w:hAnsi="Verdana" w:cs="Arial"/>
          <w:lang w:eastAsia="en-GB"/>
        </w:rPr>
        <w:t xml:space="preserve">, enhancing opportunities to develop the skills and knowledge needed during these key transitional stages.  Provisions are also made for </w:t>
      </w:r>
      <w:r w:rsidR="00BE3F21" w:rsidRPr="00BE3F21">
        <w:rPr>
          <w:rFonts w:ascii="Verdana" w:eastAsia="Times New Roman" w:hAnsi="Verdana" w:cs="Arial"/>
          <w:b/>
          <w:lang w:eastAsia="en-GB"/>
        </w:rPr>
        <w:t>bespoke</w:t>
      </w:r>
      <w:r w:rsidR="00BE3F21">
        <w:rPr>
          <w:rFonts w:ascii="Verdana" w:eastAsia="Times New Roman" w:hAnsi="Verdana" w:cs="Arial"/>
          <w:lang w:eastAsia="en-GB"/>
        </w:rPr>
        <w:t xml:space="preserve"> individual learning needs.  </w:t>
      </w:r>
    </w:p>
    <w:p w14:paraId="46EC1B37" w14:textId="77777777" w:rsidR="00E83BEA" w:rsidRDefault="00E83BEA" w:rsidP="00E83BEA">
      <w:pPr>
        <w:shd w:val="clear" w:color="auto" w:fill="FFFFFF"/>
        <w:spacing w:after="0" w:line="22" w:lineRule="atLeast"/>
        <w:jc w:val="center"/>
        <w:rPr>
          <w:rFonts w:ascii="Verdana" w:eastAsia="Times New Roman" w:hAnsi="Verdana" w:cs="Arial"/>
          <w:lang w:eastAsia="en-GB"/>
        </w:rPr>
      </w:pPr>
      <w:r w:rsidRPr="00E83BEA">
        <w:rPr>
          <w:rFonts w:ascii="Verdana" w:eastAsia="Times New Roman" w:hAnsi="Verdana" w:cs="Arial"/>
          <w:noProof/>
          <w:lang w:eastAsia="en-GB"/>
        </w:rPr>
        <w:drawing>
          <wp:inline distT="0" distB="0" distL="0" distR="0" wp14:anchorId="4054E7DF" wp14:editId="14501AE0">
            <wp:extent cx="3113314" cy="2971371"/>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37679" cy="2994625"/>
                    </a:xfrm>
                    <a:prstGeom prst="rect">
                      <a:avLst/>
                    </a:prstGeom>
                  </pic:spPr>
                </pic:pic>
              </a:graphicData>
            </a:graphic>
          </wp:inline>
        </w:drawing>
      </w:r>
    </w:p>
    <w:p w14:paraId="6ADCDA3B" w14:textId="77777777" w:rsidR="00BE3F21" w:rsidRDefault="00BE3F21" w:rsidP="00410676">
      <w:pPr>
        <w:shd w:val="clear" w:color="auto" w:fill="FFFFFF"/>
        <w:spacing w:after="0" w:line="22" w:lineRule="atLeast"/>
        <w:jc w:val="both"/>
        <w:rPr>
          <w:rFonts w:ascii="Verdana" w:eastAsia="Times New Roman" w:hAnsi="Verdana" w:cs="Arial"/>
          <w:lang w:eastAsia="en-GB"/>
        </w:rPr>
      </w:pPr>
    </w:p>
    <w:p w14:paraId="35ACEDB0" w14:textId="77777777" w:rsidR="00BE3F21" w:rsidRDefault="00BE3F21" w:rsidP="00410676">
      <w:p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Details of the teaching strategies and curriculum strategies for these groups can be found within the school’s curriculum offer.</w:t>
      </w:r>
    </w:p>
    <w:p w14:paraId="46275446" w14:textId="77777777" w:rsidR="00B0670E" w:rsidRDefault="00B0670E" w:rsidP="00410676">
      <w:pPr>
        <w:shd w:val="clear" w:color="auto" w:fill="FFFFFF"/>
        <w:spacing w:after="0" w:line="22" w:lineRule="atLeast"/>
        <w:jc w:val="both"/>
        <w:rPr>
          <w:rFonts w:ascii="Verdana" w:eastAsia="Times New Roman" w:hAnsi="Verdana" w:cs="Arial"/>
          <w:lang w:eastAsia="en-GB"/>
        </w:rPr>
      </w:pPr>
    </w:p>
    <w:p w14:paraId="6DD8EB60" w14:textId="4D6AEEBA" w:rsidR="00B0670E" w:rsidRDefault="00B0670E" w:rsidP="00410676">
      <w:p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In addition to the specialised curriculum development, the staff employ wide and specialist teaching approaches including</w:t>
      </w:r>
      <w:r w:rsidR="00A92D3B">
        <w:rPr>
          <w:rFonts w:ascii="Verdana" w:eastAsia="Times New Roman" w:hAnsi="Verdana" w:cs="Arial"/>
          <w:lang w:eastAsia="en-GB"/>
        </w:rPr>
        <w:t>, but not restricted to</w:t>
      </w:r>
      <w:r>
        <w:rPr>
          <w:rFonts w:ascii="Verdana" w:eastAsia="Times New Roman" w:hAnsi="Verdana" w:cs="Arial"/>
          <w:lang w:eastAsia="en-GB"/>
        </w:rPr>
        <w:t>:</w:t>
      </w:r>
    </w:p>
    <w:p w14:paraId="35CABBEF" w14:textId="77777777" w:rsidR="00B0670E" w:rsidRDefault="00B0670E" w:rsidP="00B0670E">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Total communication strategies</w:t>
      </w:r>
    </w:p>
    <w:p w14:paraId="3D98959E" w14:textId="4D499C66"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Symbols based communication systems</w:t>
      </w:r>
      <w:r w:rsidR="000238A4">
        <w:rPr>
          <w:rFonts w:ascii="Verdana" w:eastAsia="Times New Roman" w:hAnsi="Verdana" w:cs="Arial"/>
          <w:lang w:eastAsia="en-GB"/>
        </w:rPr>
        <w:t>, including picture exchange (PECS)</w:t>
      </w:r>
    </w:p>
    <w:p w14:paraId="21B0A76A" w14:textId="750C532B"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AAC</w:t>
      </w:r>
      <w:r w:rsidR="000238A4">
        <w:rPr>
          <w:rFonts w:ascii="Verdana" w:eastAsia="Times New Roman" w:hAnsi="Verdana" w:cs="Arial"/>
          <w:lang w:eastAsia="en-GB"/>
        </w:rPr>
        <w:t xml:space="preserve"> use</w:t>
      </w:r>
      <w:r w:rsidR="005A3814">
        <w:rPr>
          <w:rFonts w:ascii="Verdana" w:eastAsia="Times New Roman" w:hAnsi="Verdana" w:cs="Arial"/>
          <w:lang w:eastAsia="en-GB"/>
        </w:rPr>
        <w:t xml:space="preserve">, including high tech and </w:t>
      </w:r>
      <w:r w:rsidR="007F24FB">
        <w:rPr>
          <w:rFonts w:ascii="Verdana" w:eastAsia="Times New Roman" w:hAnsi="Verdana" w:cs="Arial"/>
          <w:lang w:eastAsia="en-GB"/>
        </w:rPr>
        <w:t>low tech communication aids, alongside modelling</w:t>
      </w:r>
    </w:p>
    <w:p w14:paraId="11135F42" w14:textId="77777777"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Makaton/BSL</w:t>
      </w:r>
    </w:p>
    <w:p w14:paraId="2F3A20F9" w14:textId="77777777"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On the body signs</w:t>
      </w:r>
    </w:p>
    <w:p w14:paraId="640FBA8F" w14:textId="77777777" w:rsidR="00B0670E" w:rsidRDefault="00B0670E" w:rsidP="00B0670E">
      <w:pPr>
        <w:pStyle w:val="ListParagraph"/>
        <w:numPr>
          <w:ilvl w:val="0"/>
          <w:numId w:val="15"/>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Visual/verbal reinforcement</w:t>
      </w:r>
    </w:p>
    <w:p w14:paraId="4A74F270" w14:textId="77777777" w:rsidR="00B0670E" w:rsidRDefault="00B0670E" w:rsidP="00B0670E">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Intensive interaction</w:t>
      </w:r>
    </w:p>
    <w:p w14:paraId="0385A183" w14:textId="77777777" w:rsidR="00B0670E" w:rsidRDefault="00B0670E" w:rsidP="00B0670E">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TEACCH</w:t>
      </w:r>
    </w:p>
    <w:p w14:paraId="3891C481" w14:textId="77777777" w:rsidR="00B0670E" w:rsidRDefault="00B0670E" w:rsidP="00B0670E">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Attention Autism</w:t>
      </w:r>
    </w:p>
    <w:p w14:paraId="4B2C5F41" w14:textId="77777777" w:rsidR="00BE3F21" w:rsidRDefault="00B0670E" w:rsidP="00410676">
      <w:pPr>
        <w:pStyle w:val="ListParagraph"/>
        <w:numPr>
          <w:ilvl w:val="0"/>
          <w:numId w:val="14"/>
        </w:numPr>
        <w:shd w:val="clear" w:color="auto" w:fill="FFFFFF"/>
        <w:spacing w:after="0" w:line="22" w:lineRule="atLeast"/>
        <w:jc w:val="both"/>
        <w:rPr>
          <w:rFonts w:ascii="Verdana" w:eastAsia="Times New Roman" w:hAnsi="Verdana" w:cs="Arial"/>
          <w:lang w:eastAsia="en-GB"/>
        </w:rPr>
      </w:pPr>
      <w:r>
        <w:rPr>
          <w:rFonts w:ascii="Verdana" w:eastAsia="Times New Roman" w:hAnsi="Verdana" w:cs="Arial"/>
          <w:lang w:eastAsia="en-GB"/>
        </w:rPr>
        <w:t>Sensory Engagement Regulation profiling</w:t>
      </w:r>
    </w:p>
    <w:p w14:paraId="06B2856A" w14:textId="77777777" w:rsidR="00214F62" w:rsidRDefault="00214F62" w:rsidP="00214F62">
      <w:pPr>
        <w:pStyle w:val="ListParagraph"/>
        <w:shd w:val="clear" w:color="auto" w:fill="FFFFFF"/>
        <w:spacing w:after="0" w:line="22" w:lineRule="atLeast"/>
        <w:jc w:val="both"/>
        <w:rPr>
          <w:rFonts w:ascii="Verdana" w:eastAsia="Times New Roman" w:hAnsi="Verdana" w:cs="Arial"/>
          <w:lang w:eastAsia="en-GB"/>
        </w:rPr>
      </w:pPr>
    </w:p>
    <w:p w14:paraId="7EB76491" w14:textId="77777777" w:rsidR="00214F62" w:rsidRPr="00E83BEA" w:rsidRDefault="00214F62" w:rsidP="00214F62">
      <w:pPr>
        <w:pStyle w:val="ListParagraph"/>
        <w:shd w:val="clear" w:color="auto" w:fill="FFFFFF"/>
        <w:spacing w:after="0" w:line="22" w:lineRule="atLeast"/>
        <w:jc w:val="both"/>
        <w:rPr>
          <w:rFonts w:ascii="Verdana" w:eastAsia="Times New Roman" w:hAnsi="Verdana" w:cs="Arial"/>
          <w:lang w:eastAsia="en-GB"/>
        </w:rPr>
      </w:pPr>
    </w:p>
    <w:p w14:paraId="004F2B04" w14:textId="77777777" w:rsidR="00B0670E" w:rsidRPr="007B2362" w:rsidRDefault="00B0670E" w:rsidP="00B0670E">
      <w:pPr>
        <w:pStyle w:val="ListParagraph"/>
        <w:numPr>
          <w:ilvl w:val="0"/>
          <w:numId w:val="1"/>
        </w:numPr>
        <w:spacing w:after="0" w:line="240" w:lineRule="auto"/>
        <w:rPr>
          <w:rFonts w:ascii="Verdana" w:hAnsi="Verdana"/>
          <w:b/>
        </w:rPr>
      </w:pPr>
      <w:r>
        <w:rPr>
          <w:rFonts w:ascii="Verdana" w:hAnsi="Verdana"/>
          <w:b/>
        </w:rPr>
        <w:t xml:space="preserve">At Nancealverne what </w:t>
      </w:r>
      <w:r w:rsidR="00371BA5">
        <w:rPr>
          <w:rFonts w:ascii="Verdana" w:hAnsi="Verdana"/>
          <w:b/>
        </w:rPr>
        <w:t>adaptions are made to the learning environment</w:t>
      </w:r>
      <w:r>
        <w:rPr>
          <w:rFonts w:ascii="Verdana" w:hAnsi="Verdana"/>
          <w:b/>
        </w:rPr>
        <w:t xml:space="preserve"> for pupils with SEN</w:t>
      </w:r>
      <w:r w:rsidRPr="007B2362">
        <w:rPr>
          <w:rFonts w:ascii="Verdana" w:hAnsi="Verdana"/>
          <w:b/>
        </w:rPr>
        <w:t>?</w:t>
      </w:r>
    </w:p>
    <w:p w14:paraId="7831E93A" w14:textId="77777777" w:rsidR="00B0670E" w:rsidRPr="007B2362" w:rsidRDefault="00B0670E" w:rsidP="00B0670E">
      <w:pPr>
        <w:spacing w:after="0" w:line="240" w:lineRule="auto"/>
        <w:rPr>
          <w:rFonts w:ascii="Verdana" w:hAnsi="Verdana"/>
          <w:b/>
        </w:rPr>
      </w:pPr>
    </w:p>
    <w:p w14:paraId="465EDAE8" w14:textId="77777777" w:rsidR="00214F62" w:rsidRDefault="00214F62" w:rsidP="00B0670E">
      <w:pPr>
        <w:spacing w:after="0" w:line="22" w:lineRule="atLeast"/>
        <w:rPr>
          <w:rFonts w:ascii="Verdana" w:hAnsi="Verdana"/>
        </w:rPr>
      </w:pPr>
    </w:p>
    <w:p w14:paraId="2DCD5FCB" w14:textId="0A6456B4" w:rsidR="00B0670E" w:rsidRDefault="00B0670E" w:rsidP="00B0670E">
      <w:pPr>
        <w:spacing w:after="0" w:line="22" w:lineRule="atLeast"/>
        <w:rPr>
          <w:rFonts w:ascii="Verdana" w:hAnsi="Verdana"/>
        </w:rPr>
      </w:pPr>
      <w:r>
        <w:rPr>
          <w:rFonts w:ascii="Verdana" w:hAnsi="Verdana"/>
        </w:rPr>
        <w:t xml:space="preserve">At Nancealverne </w:t>
      </w:r>
      <w:r w:rsidR="00371BA5">
        <w:rPr>
          <w:rFonts w:ascii="Verdana" w:hAnsi="Verdana"/>
        </w:rPr>
        <w:t>School,</w:t>
      </w:r>
      <w:r>
        <w:rPr>
          <w:rFonts w:ascii="Verdana" w:hAnsi="Verdana"/>
        </w:rPr>
        <w:t xml:space="preserve"> </w:t>
      </w:r>
      <w:r w:rsidR="00371BA5">
        <w:rPr>
          <w:rFonts w:ascii="Verdana" w:hAnsi="Verdana"/>
        </w:rPr>
        <w:t xml:space="preserve">creating and inclusive community is at the heart of our school’s ethos. Central in this is providing a learning environment that is accessible to all.  To achieve this the Nancealverne has developed core environmental offers that ensure the pupil/students needs are met across </w:t>
      </w:r>
      <w:r w:rsidR="00E83BEA">
        <w:rPr>
          <w:rFonts w:ascii="Verdana" w:hAnsi="Verdana"/>
        </w:rPr>
        <w:t>the four key areas of need:  Communication and interaction; Cognition and Learning; Social, Emotional and Mental Health; and Physical and Sensory.  The following is an indication of the adaptions and considerations that are in place to meet needs in each area:</w:t>
      </w:r>
      <w:r>
        <w:rPr>
          <w:rFonts w:ascii="Verdana" w:hAnsi="Verdana"/>
        </w:rPr>
        <w:t xml:space="preserve">  </w:t>
      </w:r>
    </w:p>
    <w:p w14:paraId="3AE0AB10" w14:textId="77777777" w:rsidR="00B0670E" w:rsidRDefault="00B0670E" w:rsidP="00B0670E">
      <w:pPr>
        <w:spacing w:after="0" w:line="22" w:lineRule="atLeast"/>
        <w:rPr>
          <w:rFonts w:ascii="Verdana" w:hAnsi="Verdana"/>
        </w:rPr>
      </w:pPr>
    </w:p>
    <w:p w14:paraId="1A84DEBB" w14:textId="77777777" w:rsidR="00214F62" w:rsidRDefault="00214F62" w:rsidP="00B0670E">
      <w:pPr>
        <w:spacing w:after="0" w:line="22" w:lineRule="atLeast"/>
        <w:rPr>
          <w:rFonts w:ascii="Verdana" w:hAnsi="Verdana"/>
        </w:rPr>
      </w:pPr>
    </w:p>
    <w:p w14:paraId="7ACCC077" w14:textId="77777777" w:rsidR="00214F62" w:rsidRDefault="00214F62" w:rsidP="00B0670E">
      <w:pPr>
        <w:spacing w:after="0" w:line="22" w:lineRule="atLeast"/>
        <w:rPr>
          <w:rFonts w:ascii="Verdana" w:hAnsi="Verdana"/>
        </w:rPr>
      </w:pPr>
    </w:p>
    <w:p w14:paraId="11F7A0EA" w14:textId="77777777" w:rsidR="00214F62" w:rsidRDefault="00214F62" w:rsidP="00B0670E">
      <w:pPr>
        <w:spacing w:after="0" w:line="22" w:lineRule="atLeast"/>
        <w:rPr>
          <w:rFonts w:ascii="Verdana" w:hAnsi="Verdana"/>
        </w:rPr>
      </w:pPr>
    </w:p>
    <w:p w14:paraId="5DD68976" w14:textId="77777777" w:rsidR="00214F62" w:rsidRDefault="00214F62" w:rsidP="00B0670E">
      <w:pPr>
        <w:spacing w:after="0" w:line="22" w:lineRule="atLeast"/>
        <w:rPr>
          <w:rFonts w:ascii="Verdana" w:hAnsi="Verdana"/>
        </w:rPr>
      </w:pPr>
    </w:p>
    <w:tbl>
      <w:tblPr>
        <w:tblStyle w:val="GridTable4-Accent21"/>
        <w:tblW w:w="10468" w:type="dxa"/>
        <w:tblBorders>
          <w:top w:val="single" w:sz="24" w:space="0" w:color="2683C6"/>
          <w:left w:val="single" w:sz="24" w:space="0" w:color="2683C6"/>
          <w:bottom w:val="single" w:sz="24" w:space="0" w:color="2683C6"/>
          <w:right w:val="single" w:sz="24" w:space="0" w:color="2683C6"/>
          <w:insideH w:val="single" w:sz="24" w:space="0" w:color="2683C6"/>
          <w:insideV w:val="single" w:sz="24" w:space="0" w:color="2683C6"/>
        </w:tblBorders>
        <w:tblLook w:val="04A0" w:firstRow="1" w:lastRow="0" w:firstColumn="1" w:lastColumn="0" w:noHBand="0" w:noVBand="1"/>
      </w:tblPr>
      <w:tblGrid>
        <w:gridCol w:w="1928"/>
        <w:gridCol w:w="8540"/>
      </w:tblGrid>
      <w:tr w:rsidR="00E83BEA" w:rsidRPr="00E83BEA" w14:paraId="6174E6A3" w14:textId="77777777" w:rsidTr="00E83BEA">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0468" w:type="dxa"/>
            <w:gridSpan w:val="2"/>
          </w:tcPr>
          <w:p w14:paraId="580F671E" w14:textId="77777777" w:rsidR="00E83BEA" w:rsidRPr="00E83BEA" w:rsidRDefault="00E83BEA" w:rsidP="00E83BEA">
            <w:pPr>
              <w:jc w:val="center"/>
              <w:rPr>
                <w:rFonts w:ascii="Verdana" w:eastAsia="Calibri" w:hAnsi="Verdana" w:cs="Times New Roman"/>
              </w:rPr>
            </w:pPr>
            <w:r w:rsidRPr="00E83BEA">
              <w:rPr>
                <w:rFonts w:ascii="Verdana" w:eastAsia="Calibri" w:hAnsi="Verdana" w:cs="Times New Roman"/>
              </w:rPr>
              <w:lastRenderedPageBreak/>
              <w:t xml:space="preserve"> (Whole School) </w:t>
            </w:r>
            <w:r w:rsidR="00567641" w:rsidRPr="00E83BEA">
              <w:rPr>
                <w:rFonts w:ascii="Verdana" w:eastAsia="Calibri" w:hAnsi="Verdana" w:cs="Times New Roman"/>
              </w:rPr>
              <w:t>Environmental and Resourcing</w:t>
            </w:r>
            <w:r w:rsidR="00567641" w:rsidRPr="00567641">
              <w:rPr>
                <w:rFonts w:ascii="Verdana" w:eastAsia="Calibri" w:hAnsi="Verdana" w:cs="Times New Roman"/>
              </w:rPr>
              <w:t xml:space="preserve"> </w:t>
            </w:r>
            <w:r w:rsidRPr="00E83BEA">
              <w:rPr>
                <w:rFonts w:ascii="Verdana" w:eastAsia="Calibri" w:hAnsi="Verdana" w:cs="Times New Roman"/>
              </w:rPr>
              <w:t>Offer</w:t>
            </w:r>
          </w:p>
          <w:p w14:paraId="61F3CFB9" w14:textId="77777777" w:rsidR="00E83BEA" w:rsidRPr="00E83BEA" w:rsidRDefault="00BB3BF8" w:rsidP="00E83BEA">
            <w:pPr>
              <w:jc w:val="center"/>
              <w:rPr>
                <w:rFonts w:ascii="Verdana" w:eastAsia="Calibri" w:hAnsi="Verdana" w:cs="Times New Roman"/>
              </w:rPr>
            </w:pPr>
            <w:r>
              <w:rPr>
                <w:rFonts w:ascii="Verdana" w:eastAsia="Calibri" w:hAnsi="Verdana" w:cs="Times New Roman"/>
              </w:rPr>
              <w:t xml:space="preserve">Cognition and Learning / </w:t>
            </w:r>
            <w:r w:rsidR="00E83BEA" w:rsidRPr="00E83BEA">
              <w:rPr>
                <w:rFonts w:ascii="Verdana" w:eastAsia="Calibri" w:hAnsi="Verdana" w:cs="Times New Roman"/>
              </w:rPr>
              <w:t>Communication and Interaction</w:t>
            </w:r>
          </w:p>
        </w:tc>
      </w:tr>
      <w:tr w:rsidR="00E83BEA" w:rsidRPr="00E83BEA" w14:paraId="28758C0E" w14:textId="77777777" w:rsidTr="00567641">
        <w:trPr>
          <w:cnfStyle w:val="000000100000" w:firstRow="0" w:lastRow="0" w:firstColumn="0" w:lastColumn="0" w:oddVBand="0" w:evenVBand="0" w:oddHBand="1" w:evenHBand="0" w:firstRowFirstColumn="0" w:firstRowLastColumn="0" w:lastRowFirstColumn="0" w:lastRowLastColumn="0"/>
          <w:trHeight w:val="4390"/>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5CC0F3C6" w14:textId="77777777" w:rsidR="00E83BEA" w:rsidRPr="00E83BEA" w:rsidRDefault="00E83BEA" w:rsidP="00E83BEA">
            <w:pPr>
              <w:rPr>
                <w:rFonts w:ascii="Verdana" w:eastAsia="Calibri" w:hAnsi="Verdana" w:cs="Times New Roman"/>
              </w:rPr>
            </w:pPr>
            <w:r w:rsidRPr="00E83BEA">
              <w:rPr>
                <w:rFonts w:ascii="Verdana" w:eastAsia="Calibri" w:hAnsi="Verdana" w:cs="Times New Roman"/>
                <w:color w:val="FFFFFF"/>
              </w:rPr>
              <w:t>Pathway 1</w:t>
            </w:r>
          </w:p>
        </w:tc>
        <w:tc>
          <w:tcPr>
            <w:tcW w:w="8539" w:type="dxa"/>
            <w:shd w:val="clear" w:color="auto" w:fill="8CD6C0"/>
          </w:tcPr>
          <w:p w14:paraId="7154D6BB" w14:textId="77777777" w:rsidR="00E83BEA" w:rsidRPr="00E83BEA" w:rsidRDefault="00E83BEA" w:rsidP="00E83BEA">
            <w:pPr>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At Nancealverne we offer and environment that benefits from:</w:t>
            </w:r>
          </w:p>
          <w:p w14:paraId="5EBEC209"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Total communication approach, which includes:</w:t>
            </w:r>
          </w:p>
          <w:p w14:paraId="5726C815"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Non-verbal/pre-verbal strategies, including auditory, visual, and physical/textural cue to support and reinforce routines, environmental changes and understanding of the world</w:t>
            </w:r>
          </w:p>
          <w:p w14:paraId="05D6AE4A"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Visual aids in place throughout the school to support environmental understanding including, objects of reference, photographs and symbols</w:t>
            </w:r>
          </w:p>
          <w:p w14:paraId="17E90C80"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Consistent use of PCS symbols throughout all learning environments through to Key Stage 4 (An introduction to Widgit symbols at this stage, to support transition to, extend symbols knowledge in line with those readily available in the community)</w:t>
            </w:r>
          </w:p>
          <w:p w14:paraId="62914624"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The use of Makaton signing alongside speech to introduce vocabulary</w:t>
            </w:r>
          </w:p>
          <w:p w14:paraId="7A3CC364" w14:textId="77777777" w:rsidR="00E83BEA" w:rsidRPr="00E83BEA" w:rsidRDefault="00E83BEA" w:rsidP="00E83BEA">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Visual timetables available in all classes</w:t>
            </w:r>
          </w:p>
          <w:p w14:paraId="0820DE40"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Low tech communication resources available in all classes including: Core Boards and PECS systems.</w:t>
            </w:r>
          </w:p>
          <w:p w14:paraId="6FFAE7BB"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Transition aids available, including objects of reference, photos, words and symbols</w:t>
            </w:r>
          </w:p>
          <w:p w14:paraId="0798F0C4"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Playground communication core-boards</w:t>
            </w:r>
          </w:p>
          <w:p w14:paraId="11593E30"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Traffic lights and core vocabulary symbols attached to all members of staff</w:t>
            </w:r>
          </w:p>
          <w:p w14:paraId="27B366A5" w14:textId="77777777" w:rsidR="00E83BEA" w:rsidRPr="00E83BEA" w:rsidRDefault="00E83BEA" w:rsidP="00E83BEA">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rPr>
            </w:pPr>
            <w:r w:rsidRPr="00E83BEA">
              <w:rPr>
                <w:rFonts w:ascii="Verdana" w:eastAsia="Calibri" w:hAnsi="Verdana" w:cs="Times New Roman"/>
              </w:rPr>
              <w:t>AAC devices available including: big macs, switches, Go Talks, Proloquo, Clicker, Widget and Boardmaker</w:t>
            </w:r>
          </w:p>
        </w:tc>
      </w:tr>
      <w:tr w:rsidR="00E83BEA" w:rsidRPr="00567641" w14:paraId="6F29D04B" w14:textId="77777777" w:rsidTr="00567641">
        <w:trPr>
          <w:trHeight w:val="655"/>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408AACD5" w14:textId="77777777" w:rsidR="00E83BEA" w:rsidRPr="00567641" w:rsidRDefault="00E83BEA" w:rsidP="00E83BEA">
            <w:pPr>
              <w:rPr>
                <w:rFonts w:ascii="Verdana" w:eastAsia="Calibri" w:hAnsi="Verdana" w:cs="Times New Roman"/>
                <w:b w:val="0"/>
                <w:bCs w:val="0"/>
              </w:rPr>
            </w:pPr>
            <w:r w:rsidRPr="00567641">
              <w:rPr>
                <w:rFonts w:ascii="Verdana" w:hAnsi="Verdana"/>
                <w:color w:val="FFFFFF" w:themeColor="background1"/>
              </w:rPr>
              <w:t>Pathway 2</w:t>
            </w:r>
          </w:p>
        </w:tc>
        <w:tc>
          <w:tcPr>
            <w:tcW w:w="8539" w:type="dxa"/>
            <w:shd w:val="clear" w:color="auto" w:fill="8CD6C0"/>
          </w:tcPr>
          <w:p w14:paraId="2315469D" w14:textId="77777777" w:rsidR="00E83BEA" w:rsidRPr="00BB3BF8" w:rsidRDefault="00E83BEA" w:rsidP="00E83BEA">
            <w:pPr>
              <w:cnfStyle w:val="000000000000" w:firstRow="0" w:lastRow="0" w:firstColumn="0" w:lastColumn="0" w:oddVBand="0" w:evenVBand="0" w:oddHBand="0" w:evenHBand="0" w:firstRowFirstColumn="0" w:firstRowLastColumn="0" w:lastRowFirstColumn="0" w:lastRowLastColumn="0"/>
              <w:rPr>
                <w:rFonts w:ascii="Verdana" w:hAnsi="Verdana"/>
              </w:rPr>
            </w:pPr>
            <w:r w:rsidRPr="00BB3BF8">
              <w:rPr>
                <w:rFonts w:ascii="Verdana" w:hAnsi="Verdana"/>
              </w:rPr>
              <w:t>At Pathway 2 in addition to the whole school environmental provisions we also offer:</w:t>
            </w:r>
          </w:p>
          <w:p w14:paraId="0242C9B5" w14:textId="77777777" w:rsidR="00E83BEA" w:rsidRPr="00BB3BF8" w:rsidRDefault="00E83BEA" w:rsidP="00E83BEA">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Verdana" w:hAnsi="Verdana"/>
              </w:rPr>
            </w:pPr>
            <w:r w:rsidRPr="00BB3BF8">
              <w:rPr>
                <w:rFonts w:ascii="Verdana" w:hAnsi="Verdana"/>
              </w:rPr>
              <w:t>Therapy/Intervention spaces within school environment</w:t>
            </w:r>
          </w:p>
          <w:p w14:paraId="5740E1F8" w14:textId="77777777" w:rsidR="00E83BEA" w:rsidRPr="00BB3BF8" w:rsidRDefault="00E83BEA" w:rsidP="00E83BEA">
            <w:pPr>
              <w:cnfStyle w:val="000000000000" w:firstRow="0" w:lastRow="0" w:firstColumn="0" w:lastColumn="0" w:oddVBand="0" w:evenVBand="0" w:oddHBand="0" w:evenHBand="0" w:firstRowFirstColumn="0" w:firstRowLastColumn="0" w:lastRowFirstColumn="0" w:lastRowLastColumn="0"/>
              <w:rPr>
                <w:rFonts w:ascii="Verdana" w:eastAsia="Calibri" w:hAnsi="Verdana" w:cs="Times New Roman"/>
              </w:rPr>
            </w:pPr>
            <w:r w:rsidRPr="00BB3BF8">
              <w:rPr>
                <w:rFonts w:ascii="Verdana" w:hAnsi="Verdana"/>
              </w:rPr>
              <w:t>Development of bespoke environmental communication aids</w:t>
            </w:r>
          </w:p>
        </w:tc>
      </w:tr>
      <w:tr w:rsidR="00567641" w:rsidRPr="00567641" w14:paraId="358390C6" w14:textId="77777777" w:rsidTr="00567641">
        <w:trPr>
          <w:cnfStyle w:val="000000100000" w:firstRow="0" w:lastRow="0" w:firstColumn="0" w:lastColumn="0" w:oddVBand="0" w:evenVBand="0" w:oddHBand="1"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3228BEFD" w14:textId="77777777" w:rsidR="00567641" w:rsidRPr="00567641" w:rsidRDefault="00567641" w:rsidP="00E83BEA">
            <w:pPr>
              <w:rPr>
                <w:rFonts w:ascii="Verdana" w:hAnsi="Verdana"/>
              </w:rPr>
            </w:pPr>
            <w:r w:rsidRPr="00567641">
              <w:rPr>
                <w:rFonts w:ascii="Verdana" w:hAnsi="Verdana"/>
                <w:color w:val="FFFFFF" w:themeColor="background1"/>
              </w:rPr>
              <w:t>Pathway 3</w:t>
            </w:r>
          </w:p>
        </w:tc>
        <w:tc>
          <w:tcPr>
            <w:tcW w:w="8539" w:type="dxa"/>
            <w:shd w:val="clear" w:color="auto" w:fill="8CD6C0"/>
          </w:tcPr>
          <w:p w14:paraId="6033BF8F" w14:textId="77777777" w:rsidR="00567641" w:rsidRPr="00BB3BF8" w:rsidRDefault="00567641" w:rsidP="00567641">
            <w:pPr>
              <w:cnfStyle w:val="000000100000" w:firstRow="0" w:lastRow="0" w:firstColumn="0" w:lastColumn="0" w:oddVBand="0" w:evenVBand="0" w:oddHBand="1" w:evenHBand="0" w:firstRowFirstColumn="0" w:firstRowLastColumn="0" w:lastRowFirstColumn="0" w:lastRowLastColumn="0"/>
              <w:rPr>
                <w:rFonts w:ascii="Verdana" w:hAnsi="Verdana"/>
              </w:rPr>
            </w:pPr>
            <w:r w:rsidRPr="00BB3BF8">
              <w:rPr>
                <w:rFonts w:ascii="Verdana" w:hAnsi="Verdana"/>
              </w:rPr>
              <w:t>At Pathway 3 in addition to the provisions made within Pathways 1 and 2, we also offer:</w:t>
            </w:r>
          </w:p>
          <w:p w14:paraId="3C48AE03" w14:textId="77777777" w:rsidR="00567641" w:rsidRPr="00BB3BF8" w:rsidRDefault="00567641" w:rsidP="00567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Verdana" w:hAnsi="Verdana"/>
              </w:rPr>
            </w:pPr>
            <w:r w:rsidRPr="00BB3BF8">
              <w:rPr>
                <w:rFonts w:ascii="Verdana" w:hAnsi="Verdana"/>
              </w:rPr>
              <w:t>Therapy/Intervention spaces within school environment</w:t>
            </w:r>
          </w:p>
          <w:p w14:paraId="4B48737E" w14:textId="77777777" w:rsidR="00567641" w:rsidRPr="00BB3BF8" w:rsidRDefault="00567641" w:rsidP="00567641">
            <w:pPr>
              <w:cnfStyle w:val="000000100000" w:firstRow="0" w:lastRow="0" w:firstColumn="0" w:lastColumn="0" w:oddVBand="0" w:evenVBand="0" w:oddHBand="1" w:evenHBand="0" w:firstRowFirstColumn="0" w:firstRowLastColumn="0" w:lastRowFirstColumn="0" w:lastRowLastColumn="0"/>
              <w:rPr>
                <w:rFonts w:ascii="Verdana" w:hAnsi="Verdana"/>
              </w:rPr>
            </w:pPr>
            <w:r w:rsidRPr="00BB3BF8">
              <w:rPr>
                <w:rFonts w:ascii="Verdana" w:hAnsi="Verdana"/>
              </w:rPr>
              <w:t>Development of bespoke environmental communication aids for use at school and at home</w:t>
            </w:r>
          </w:p>
        </w:tc>
      </w:tr>
    </w:tbl>
    <w:p w14:paraId="1355DA44" w14:textId="77777777" w:rsidR="001641FE" w:rsidRDefault="001641FE" w:rsidP="00AD5542">
      <w:pPr>
        <w:spacing w:after="0" w:line="240" w:lineRule="auto"/>
        <w:rPr>
          <w:rFonts w:ascii="Verdana" w:hAnsi="Verdana"/>
        </w:rPr>
      </w:pPr>
    </w:p>
    <w:p w14:paraId="5FA3307A" w14:textId="77777777" w:rsidR="00BB3BF8" w:rsidRDefault="00BB3BF8" w:rsidP="00AD5542">
      <w:pPr>
        <w:spacing w:after="0" w:line="240" w:lineRule="auto"/>
        <w:rPr>
          <w:rFonts w:ascii="Verdana" w:hAnsi="Verdana"/>
        </w:rPr>
      </w:pPr>
    </w:p>
    <w:p w14:paraId="1287A6FE" w14:textId="77777777" w:rsidR="00BB3BF8" w:rsidRDefault="00BB3BF8" w:rsidP="00AD5542">
      <w:pPr>
        <w:spacing w:after="0" w:line="240" w:lineRule="auto"/>
        <w:rPr>
          <w:rFonts w:ascii="Verdana" w:hAnsi="Verdana"/>
        </w:rPr>
      </w:pPr>
    </w:p>
    <w:p w14:paraId="791E1C9C" w14:textId="77777777" w:rsidR="00BB3BF8" w:rsidRDefault="00BB3BF8" w:rsidP="00AD5542">
      <w:pPr>
        <w:spacing w:after="0" w:line="240" w:lineRule="auto"/>
        <w:rPr>
          <w:rFonts w:ascii="Verdana" w:hAnsi="Verdana"/>
        </w:rPr>
      </w:pPr>
    </w:p>
    <w:p w14:paraId="5B3E2E6B" w14:textId="77777777" w:rsidR="00214F62" w:rsidRDefault="00214F62" w:rsidP="00AD5542">
      <w:pPr>
        <w:spacing w:after="0" w:line="240" w:lineRule="auto"/>
        <w:rPr>
          <w:rFonts w:ascii="Verdana" w:hAnsi="Verdana"/>
        </w:rPr>
      </w:pPr>
    </w:p>
    <w:p w14:paraId="1D44E0EB" w14:textId="77777777" w:rsidR="00214F62" w:rsidRDefault="00214F62" w:rsidP="00AD5542">
      <w:pPr>
        <w:spacing w:after="0" w:line="240" w:lineRule="auto"/>
        <w:rPr>
          <w:rFonts w:ascii="Verdana" w:hAnsi="Verdana"/>
        </w:rPr>
      </w:pPr>
    </w:p>
    <w:p w14:paraId="106E4E59" w14:textId="77777777" w:rsidR="00214F62" w:rsidRDefault="00214F62" w:rsidP="00AD5542">
      <w:pPr>
        <w:spacing w:after="0" w:line="240" w:lineRule="auto"/>
        <w:rPr>
          <w:rFonts w:ascii="Verdana" w:hAnsi="Verdana"/>
        </w:rPr>
      </w:pPr>
    </w:p>
    <w:p w14:paraId="58FA5BF0" w14:textId="77777777" w:rsidR="00214F62" w:rsidRDefault="00214F62" w:rsidP="00AD5542">
      <w:pPr>
        <w:spacing w:after="0" w:line="240" w:lineRule="auto"/>
        <w:rPr>
          <w:rFonts w:ascii="Verdana" w:hAnsi="Verdana"/>
        </w:rPr>
      </w:pPr>
    </w:p>
    <w:p w14:paraId="55A68F24" w14:textId="77777777" w:rsidR="00214F62" w:rsidRDefault="00214F62" w:rsidP="00AD5542">
      <w:pPr>
        <w:spacing w:after="0" w:line="240" w:lineRule="auto"/>
        <w:rPr>
          <w:rFonts w:ascii="Verdana" w:hAnsi="Verdana"/>
        </w:rPr>
      </w:pPr>
    </w:p>
    <w:p w14:paraId="0DB71D8C" w14:textId="77777777" w:rsidR="00214F62" w:rsidRDefault="00214F62" w:rsidP="00AD5542">
      <w:pPr>
        <w:spacing w:after="0" w:line="240" w:lineRule="auto"/>
        <w:rPr>
          <w:rFonts w:ascii="Verdana" w:hAnsi="Verdana"/>
        </w:rPr>
      </w:pPr>
    </w:p>
    <w:p w14:paraId="0F9AA16F" w14:textId="77777777" w:rsidR="00214F62" w:rsidRDefault="00214F62" w:rsidP="00AD5542">
      <w:pPr>
        <w:spacing w:after="0" w:line="240" w:lineRule="auto"/>
        <w:rPr>
          <w:rFonts w:ascii="Verdana" w:hAnsi="Verdana"/>
        </w:rPr>
      </w:pPr>
    </w:p>
    <w:p w14:paraId="577796FD" w14:textId="77777777" w:rsidR="00214F62" w:rsidRDefault="00214F62" w:rsidP="00AD5542">
      <w:pPr>
        <w:spacing w:after="0" w:line="240" w:lineRule="auto"/>
        <w:rPr>
          <w:rFonts w:ascii="Verdana" w:hAnsi="Verdana"/>
        </w:rPr>
      </w:pPr>
    </w:p>
    <w:p w14:paraId="68349D24" w14:textId="77777777" w:rsidR="00214F62" w:rsidRDefault="00214F62" w:rsidP="00AD5542">
      <w:pPr>
        <w:spacing w:after="0" w:line="240" w:lineRule="auto"/>
        <w:rPr>
          <w:rFonts w:ascii="Verdana" w:hAnsi="Verdana"/>
        </w:rPr>
      </w:pPr>
    </w:p>
    <w:p w14:paraId="75FCE8D8" w14:textId="77777777" w:rsidR="00214F62" w:rsidRDefault="00214F62" w:rsidP="00AD5542">
      <w:pPr>
        <w:spacing w:after="0" w:line="240" w:lineRule="auto"/>
        <w:rPr>
          <w:rFonts w:ascii="Verdana" w:hAnsi="Verdana"/>
        </w:rPr>
      </w:pPr>
    </w:p>
    <w:p w14:paraId="2A10DEFE" w14:textId="77777777" w:rsidR="00214F62" w:rsidRDefault="00214F62" w:rsidP="00AD5542">
      <w:pPr>
        <w:spacing w:after="0" w:line="240" w:lineRule="auto"/>
        <w:rPr>
          <w:rFonts w:ascii="Verdana" w:hAnsi="Verdana"/>
        </w:rPr>
      </w:pPr>
    </w:p>
    <w:p w14:paraId="133C91AC" w14:textId="77777777" w:rsidR="00BB3BF8" w:rsidRDefault="00BB3BF8" w:rsidP="00AD5542">
      <w:pPr>
        <w:spacing w:after="0" w:line="240" w:lineRule="auto"/>
        <w:rPr>
          <w:rFonts w:ascii="Verdana" w:hAnsi="Verdana"/>
        </w:rPr>
      </w:pPr>
    </w:p>
    <w:p w14:paraId="15AD36D9" w14:textId="77777777" w:rsidR="00BB3BF8" w:rsidRDefault="00BB3BF8" w:rsidP="00AD5542">
      <w:pPr>
        <w:spacing w:after="0" w:line="240" w:lineRule="auto"/>
        <w:rPr>
          <w:rFonts w:ascii="Verdana" w:hAnsi="Verdana"/>
        </w:rPr>
      </w:pPr>
    </w:p>
    <w:p w14:paraId="311DE1A0" w14:textId="77777777" w:rsidR="00BB3BF8" w:rsidRDefault="00BB3BF8" w:rsidP="00AD5542">
      <w:pPr>
        <w:spacing w:after="0" w:line="240" w:lineRule="auto"/>
        <w:rPr>
          <w:rFonts w:ascii="Verdana" w:hAnsi="Verdana"/>
        </w:rPr>
      </w:pPr>
    </w:p>
    <w:tbl>
      <w:tblPr>
        <w:tblStyle w:val="GridTable4-Accent22"/>
        <w:tblW w:w="10468" w:type="dxa"/>
        <w:tblBorders>
          <w:top w:val="single" w:sz="24" w:space="0" w:color="660033"/>
          <w:left w:val="single" w:sz="24" w:space="0" w:color="660033"/>
          <w:bottom w:val="single" w:sz="24" w:space="0" w:color="660033"/>
          <w:right w:val="single" w:sz="24" w:space="0" w:color="660033"/>
          <w:insideH w:val="single" w:sz="24" w:space="0" w:color="660033"/>
          <w:insideV w:val="single" w:sz="24" w:space="0" w:color="660033"/>
        </w:tblBorders>
        <w:tblLook w:val="04A0" w:firstRow="1" w:lastRow="0" w:firstColumn="1" w:lastColumn="0" w:noHBand="0" w:noVBand="1"/>
      </w:tblPr>
      <w:tblGrid>
        <w:gridCol w:w="1928"/>
        <w:gridCol w:w="8540"/>
      </w:tblGrid>
      <w:tr w:rsidR="00567641" w:rsidRPr="00567641" w14:paraId="645071C2" w14:textId="77777777" w:rsidTr="00675C1B">
        <w:trPr>
          <w:cnfStyle w:val="100000000000" w:firstRow="1" w:lastRow="0" w:firstColumn="0" w:lastColumn="0" w:oddVBand="0" w:evenVBand="0" w:oddHBand="0"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0468" w:type="dxa"/>
            <w:gridSpan w:val="2"/>
            <w:tcBorders>
              <w:top w:val="none" w:sz="0" w:space="0" w:color="auto"/>
              <w:left w:val="none" w:sz="0" w:space="0" w:color="auto"/>
              <w:bottom w:val="none" w:sz="0" w:space="0" w:color="auto"/>
              <w:right w:val="none" w:sz="0" w:space="0" w:color="auto"/>
            </w:tcBorders>
            <w:shd w:val="clear" w:color="auto" w:fill="660033"/>
          </w:tcPr>
          <w:p w14:paraId="626572D7" w14:textId="77777777" w:rsidR="00567641" w:rsidRPr="00567641" w:rsidRDefault="00567641" w:rsidP="00567641">
            <w:pPr>
              <w:jc w:val="center"/>
              <w:rPr>
                <w:rFonts w:ascii="Verdana" w:eastAsia="Calibri" w:hAnsi="Verdana" w:cs="Times New Roman"/>
              </w:rPr>
            </w:pPr>
            <w:r w:rsidRPr="00567641">
              <w:rPr>
                <w:rFonts w:ascii="Verdana" w:eastAsia="Calibri" w:hAnsi="Verdana" w:cs="Times New Roman"/>
              </w:rPr>
              <w:lastRenderedPageBreak/>
              <w:t xml:space="preserve"> (Whole School) </w:t>
            </w:r>
            <w:r w:rsidRPr="00BB3BF8">
              <w:rPr>
                <w:rFonts w:ascii="Verdana" w:eastAsia="Calibri" w:hAnsi="Verdana" w:cs="Times New Roman"/>
              </w:rPr>
              <w:t>Environmental and Resourcing</w:t>
            </w:r>
            <w:r w:rsidRPr="00567641">
              <w:rPr>
                <w:rFonts w:ascii="Verdana" w:eastAsia="Calibri" w:hAnsi="Verdana" w:cs="Times New Roman"/>
              </w:rPr>
              <w:t xml:space="preserve"> Offer</w:t>
            </w:r>
          </w:p>
          <w:p w14:paraId="68F39964" w14:textId="77777777" w:rsidR="00567641" w:rsidRPr="00567641" w:rsidRDefault="00BB3BF8" w:rsidP="00567641">
            <w:pPr>
              <w:jc w:val="center"/>
              <w:rPr>
                <w:rFonts w:ascii="Verdana" w:eastAsia="Calibri" w:hAnsi="Verdana" w:cs="Times New Roman"/>
              </w:rPr>
            </w:pPr>
            <w:r>
              <w:rPr>
                <w:rFonts w:ascii="Verdana" w:eastAsia="Calibri" w:hAnsi="Verdana" w:cs="Times New Roman"/>
              </w:rPr>
              <w:t xml:space="preserve">Social, Emotional and Mental Health / </w:t>
            </w:r>
            <w:r w:rsidR="00567641" w:rsidRPr="00567641">
              <w:rPr>
                <w:rFonts w:ascii="Verdana" w:eastAsia="Calibri" w:hAnsi="Verdana" w:cs="Times New Roman"/>
              </w:rPr>
              <w:t>Sensory and Physical</w:t>
            </w:r>
          </w:p>
        </w:tc>
      </w:tr>
      <w:tr w:rsidR="00567641" w:rsidRPr="00567641" w14:paraId="3AB88A49" w14:textId="77777777" w:rsidTr="00567641">
        <w:trPr>
          <w:cnfStyle w:val="000000100000" w:firstRow="0" w:lastRow="0" w:firstColumn="0" w:lastColumn="0" w:oddVBand="0" w:evenVBand="0" w:oddHBand="1" w:evenHBand="0" w:firstRowFirstColumn="0" w:firstRowLastColumn="0" w:lastRowFirstColumn="0" w:lastRowLastColumn="0"/>
          <w:trHeight w:val="5564"/>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7D2916E9" w14:textId="77777777" w:rsidR="00567641" w:rsidRPr="00567641" w:rsidRDefault="00567641" w:rsidP="00567641">
            <w:pPr>
              <w:rPr>
                <w:rFonts w:ascii="Verdana" w:eastAsia="Calibri" w:hAnsi="Verdana" w:cs="Times New Roman"/>
              </w:rPr>
            </w:pPr>
            <w:r w:rsidRPr="00567641">
              <w:rPr>
                <w:rFonts w:ascii="Verdana" w:eastAsia="Calibri" w:hAnsi="Verdana" w:cs="Times New Roman"/>
                <w:color w:val="FFFFFF"/>
              </w:rPr>
              <w:t>Pathway 1</w:t>
            </w:r>
          </w:p>
        </w:tc>
        <w:tc>
          <w:tcPr>
            <w:tcW w:w="8539" w:type="dxa"/>
            <w:shd w:val="clear" w:color="auto" w:fill="8CD6C0"/>
          </w:tcPr>
          <w:p w14:paraId="2C60D704" w14:textId="77777777" w:rsidR="00567641" w:rsidRPr="00567641" w:rsidRDefault="00567641" w:rsidP="00567641">
            <w:pPr>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At Nancealverne we offer and environment that benefits from:</w:t>
            </w:r>
          </w:p>
          <w:p w14:paraId="1A257D5C"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Total communication approach, which includes:</w:t>
            </w:r>
          </w:p>
          <w:p w14:paraId="2B470226"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Non-verbal/pre-verbal strategies, including auditory, visual, and physical/textural cue to support and reinforce routines, environmental changes and understanding of the world</w:t>
            </w:r>
          </w:p>
          <w:p w14:paraId="5E2A2978"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Visual aids in place throughout the school to support environmental understanding including, objects of reference, photographs and symbols</w:t>
            </w:r>
          </w:p>
          <w:p w14:paraId="1285CD3E"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Consistent use of PCS symbols throughout all learning environments through to Key Stage 4 (An introduction to Widgit symbols at this stage, to support transition to, extend symbols knowledge in line with those readily available in the community)</w:t>
            </w:r>
          </w:p>
          <w:p w14:paraId="321F8589"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The use of Makaton signing alongside speech to introduce vocabulary</w:t>
            </w:r>
          </w:p>
          <w:p w14:paraId="7E52B394" w14:textId="77777777" w:rsidR="00567641" w:rsidRPr="00567641" w:rsidRDefault="00567641" w:rsidP="00567641">
            <w:pPr>
              <w:numPr>
                <w:ilvl w:val="0"/>
                <w:numId w:val="17"/>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Visual timetables available in all classes</w:t>
            </w:r>
          </w:p>
          <w:p w14:paraId="45C03AAA"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Transition aids available, including objects of reference, photos, words and symbols</w:t>
            </w:r>
          </w:p>
          <w:p w14:paraId="7A975602"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Playground communication core-boards</w:t>
            </w:r>
          </w:p>
          <w:p w14:paraId="1ACB8B28"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Traffic lights and core vocabulary symbols attached to all members of staff</w:t>
            </w:r>
          </w:p>
          <w:p w14:paraId="0DA63DE6"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Hydrotherapy pool</w:t>
            </w:r>
          </w:p>
          <w:p w14:paraId="3DA15528"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Sensory room timetabled for all learners</w:t>
            </w:r>
          </w:p>
          <w:p w14:paraId="714CA6A3"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Soft Play room timetabled for all learners</w:t>
            </w:r>
          </w:p>
          <w:p w14:paraId="24A1A384"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Sensory Garden</w:t>
            </w:r>
          </w:p>
          <w:p w14:paraId="680AD2CC"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Physical based playground equipment</w:t>
            </w:r>
          </w:p>
          <w:p w14:paraId="0245BFC5"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School Gym</w:t>
            </w:r>
          </w:p>
          <w:p w14:paraId="48DA8C02"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TacPac resources</w:t>
            </w:r>
          </w:p>
          <w:p w14:paraId="0339FF5A"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Sensory regulation resources including:</w:t>
            </w:r>
          </w:p>
          <w:p w14:paraId="6305C2E9" w14:textId="77777777" w:rsidR="00567641" w:rsidRPr="00567641" w:rsidRDefault="00567641" w:rsidP="00567641">
            <w:pPr>
              <w:numPr>
                <w:ilvl w:val="0"/>
                <w:numId w:val="18"/>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Weighted blankets</w:t>
            </w:r>
          </w:p>
          <w:p w14:paraId="6F134CB8" w14:textId="77777777" w:rsidR="00567641" w:rsidRPr="00567641" w:rsidRDefault="00567641" w:rsidP="00567641">
            <w:pPr>
              <w:numPr>
                <w:ilvl w:val="0"/>
                <w:numId w:val="18"/>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Exercise/peanut balls</w:t>
            </w:r>
          </w:p>
          <w:p w14:paraId="52732B26" w14:textId="77777777" w:rsidR="00567641" w:rsidRPr="00567641" w:rsidRDefault="00567641" w:rsidP="00567641">
            <w:pPr>
              <w:numPr>
                <w:ilvl w:val="0"/>
                <w:numId w:val="18"/>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Seating</w:t>
            </w:r>
          </w:p>
          <w:p w14:paraId="274B37D5" w14:textId="77777777" w:rsidR="00567641" w:rsidRPr="00567641" w:rsidRDefault="00567641" w:rsidP="00567641">
            <w:pPr>
              <w:numPr>
                <w:ilvl w:val="0"/>
                <w:numId w:val="18"/>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Fidget toys</w:t>
            </w:r>
          </w:p>
          <w:p w14:paraId="0BA9B6DB"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 xml:space="preserve">Breakout spaces identified throughout the school </w:t>
            </w:r>
          </w:p>
          <w:p w14:paraId="08D8A62F"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Trampoline for rebound therapy</w:t>
            </w:r>
          </w:p>
          <w:p w14:paraId="7A6C1C82"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Hoists and slings</w:t>
            </w:r>
          </w:p>
          <w:p w14:paraId="208E935A"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Changing beds</w:t>
            </w:r>
          </w:p>
          <w:p w14:paraId="18B79B5F"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Mats, including evacumats</w:t>
            </w:r>
          </w:p>
          <w:p w14:paraId="56D03D6A"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Moving and Handling passports, including PEEPs</w:t>
            </w:r>
          </w:p>
          <w:p w14:paraId="0DD0E44D"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School nurse</w:t>
            </w:r>
          </w:p>
          <w:p w14:paraId="21D31AD1" w14:textId="77777777" w:rsidR="00567641" w:rsidRPr="00567641" w:rsidRDefault="00567641" w:rsidP="00567641">
            <w:pPr>
              <w:numPr>
                <w:ilvl w:val="0"/>
                <w:numId w:val="16"/>
              </w:numPr>
              <w:contextualSpacing/>
              <w:cnfStyle w:val="000000100000" w:firstRow="0" w:lastRow="0" w:firstColumn="0" w:lastColumn="0" w:oddVBand="0" w:evenVBand="0" w:oddHBand="1" w:evenHBand="0" w:firstRowFirstColumn="0" w:firstRowLastColumn="0" w:lastRowFirstColumn="0" w:lastRowLastColumn="0"/>
              <w:rPr>
                <w:rFonts w:ascii="Verdana" w:eastAsia="Calibri" w:hAnsi="Verdana" w:cs="Times New Roman"/>
                <w:sz w:val="20"/>
              </w:rPr>
            </w:pPr>
            <w:r w:rsidRPr="00567641">
              <w:rPr>
                <w:rFonts w:ascii="Verdana" w:eastAsia="Calibri" w:hAnsi="Verdana" w:cs="Times New Roman"/>
                <w:sz w:val="20"/>
              </w:rPr>
              <w:t>A range of adapted cutlery and plates</w:t>
            </w:r>
          </w:p>
        </w:tc>
      </w:tr>
      <w:tr w:rsidR="00567641" w:rsidRPr="00BB3BF8" w14:paraId="457DFFC8" w14:textId="77777777" w:rsidTr="00567641">
        <w:trPr>
          <w:trHeight w:val="655"/>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549DDB80" w14:textId="77777777" w:rsidR="00567641" w:rsidRPr="00BB3BF8" w:rsidRDefault="00567641" w:rsidP="00567641">
            <w:pPr>
              <w:rPr>
                <w:rFonts w:ascii="Verdana" w:eastAsia="Calibri" w:hAnsi="Verdana" w:cs="Times New Roman"/>
                <w:b w:val="0"/>
                <w:bCs w:val="0"/>
                <w:color w:val="FFFFFF"/>
              </w:rPr>
            </w:pPr>
            <w:r w:rsidRPr="00BB3BF8">
              <w:rPr>
                <w:rFonts w:ascii="Verdana" w:eastAsia="Calibri" w:hAnsi="Verdana" w:cs="Times New Roman"/>
                <w:b w:val="0"/>
                <w:bCs w:val="0"/>
                <w:color w:val="FFFFFF"/>
              </w:rPr>
              <w:t>Pathway 2</w:t>
            </w:r>
          </w:p>
        </w:tc>
        <w:tc>
          <w:tcPr>
            <w:tcW w:w="8539" w:type="dxa"/>
            <w:shd w:val="clear" w:color="auto" w:fill="8CD6C0"/>
          </w:tcPr>
          <w:p w14:paraId="46FA9431" w14:textId="77777777" w:rsidR="00567641" w:rsidRPr="00BB3BF8" w:rsidRDefault="00567641" w:rsidP="00567641">
            <w:pPr>
              <w:cnfStyle w:val="000000000000" w:firstRow="0" w:lastRow="0" w:firstColumn="0" w:lastColumn="0" w:oddVBand="0" w:evenVBand="0" w:oddHBand="0" w:evenHBand="0" w:firstRowFirstColumn="0" w:firstRowLastColumn="0" w:lastRowFirstColumn="0" w:lastRowLastColumn="0"/>
              <w:rPr>
                <w:rFonts w:ascii="Verdana" w:hAnsi="Verdana"/>
                <w:sz w:val="20"/>
              </w:rPr>
            </w:pPr>
            <w:r w:rsidRPr="00BB3BF8">
              <w:rPr>
                <w:rFonts w:ascii="Verdana" w:hAnsi="Verdana"/>
                <w:sz w:val="20"/>
              </w:rPr>
              <w:t>At Pathway 2 in addition to the whole school environmental provisions we also offer:</w:t>
            </w:r>
          </w:p>
          <w:p w14:paraId="1613FBB6" w14:textId="77777777" w:rsidR="00567641" w:rsidRPr="00BB3BF8" w:rsidRDefault="00567641" w:rsidP="00567641">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Verdana" w:hAnsi="Verdana"/>
                <w:sz w:val="20"/>
              </w:rPr>
            </w:pPr>
            <w:r w:rsidRPr="00BB3BF8">
              <w:rPr>
                <w:rFonts w:ascii="Verdana" w:hAnsi="Verdana"/>
                <w:sz w:val="20"/>
              </w:rPr>
              <w:t>Therapy/Intervention spaces within school environment</w:t>
            </w:r>
          </w:p>
          <w:p w14:paraId="17AC3BC7" w14:textId="77777777" w:rsidR="00567641" w:rsidRPr="00BB3BF8" w:rsidRDefault="00567641" w:rsidP="00567641">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Verdana" w:hAnsi="Verdana"/>
                <w:sz w:val="20"/>
              </w:rPr>
            </w:pPr>
            <w:r w:rsidRPr="00BB3BF8">
              <w:rPr>
                <w:rFonts w:ascii="Verdana" w:hAnsi="Verdana"/>
                <w:sz w:val="20"/>
              </w:rPr>
              <w:t>Development of bespoke sensory regulation resources</w:t>
            </w:r>
          </w:p>
        </w:tc>
      </w:tr>
      <w:tr w:rsidR="00567641" w:rsidRPr="00BB3BF8" w14:paraId="17619E9A" w14:textId="77777777" w:rsidTr="00567641">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1928" w:type="dxa"/>
            <w:shd w:val="clear" w:color="auto" w:fill="8CD6C0"/>
          </w:tcPr>
          <w:p w14:paraId="0DCA883B" w14:textId="77777777" w:rsidR="00567641" w:rsidRPr="00BB3BF8" w:rsidRDefault="00567641" w:rsidP="00567641">
            <w:pPr>
              <w:rPr>
                <w:rFonts w:ascii="Verdana" w:eastAsia="Calibri" w:hAnsi="Verdana" w:cs="Times New Roman"/>
                <w:b w:val="0"/>
                <w:bCs w:val="0"/>
                <w:color w:val="FFFFFF"/>
              </w:rPr>
            </w:pPr>
            <w:r w:rsidRPr="00BB3BF8">
              <w:rPr>
                <w:rFonts w:ascii="Verdana" w:eastAsia="Calibri" w:hAnsi="Verdana" w:cs="Times New Roman"/>
                <w:b w:val="0"/>
                <w:bCs w:val="0"/>
                <w:color w:val="FFFFFF"/>
              </w:rPr>
              <w:t>Pathway 3</w:t>
            </w:r>
          </w:p>
        </w:tc>
        <w:tc>
          <w:tcPr>
            <w:tcW w:w="8539" w:type="dxa"/>
            <w:shd w:val="clear" w:color="auto" w:fill="8CD6C0"/>
          </w:tcPr>
          <w:p w14:paraId="2DD8FA7B" w14:textId="77777777" w:rsidR="00567641" w:rsidRPr="00BB3BF8" w:rsidRDefault="00567641" w:rsidP="00567641">
            <w:p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At Pathway 3 in addition to the provisions made within Pathways 1 and 2, we also offer:</w:t>
            </w:r>
          </w:p>
          <w:p w14:paraId="780DF940" w14:textId="77777777" w:rsidR="00567641" w:rsidRPr="00BB3BF8" w:rsidRDefault="00567641" w:rsidP="00567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Therapy/Intervention spaces within school environment</w:t>
            </w:r>
          </w:p>
          <w:p w14:paraId="4B2011C6" w14:textId="77777777" w:rsidR="00567641" w:rsidRPr="00BB3BF8" w:rsidRDefault="00567641" w:rsidP="00567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Development of bespoke environmental communication aids for use at school and at home</w:t>
            </w:r>
          </w:p>
          <w:p w14:paraId="2856A6C8" w14:textId="77777777" w:rsidR="00567641" w:rsidRPr="00BB3BF8" w:rsidRDefault="00567641" w:rsidP="00567641">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Individual needs equipment sourced through the NHS team including:</w:t>
            </w:r>
          </w:p>
          <w:p w14:paraId="1F4915EF"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Wheelchair services</w:t>
            </w:r>
          </w:p>
          <w:p w14:paraId="51DB2C0B"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Hoist/sling assessments</w:t>
            </w:r>
          </w:p>
          <w:p w14:paraId="60358101"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Standing/walking frames</w:t>
            </w:r>
          </w:p>
          <w:p w14:paraId="7FA2E97D"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Adaptive footwear</w:t>
            </w:r>
          </w:p>
          <w:p w14:paraId="27E4505B"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Adaptive splints</w:t>
            </w:r>
          </w:p>
          <w:p w14:paraId="7CEB74EB"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Acheeva Beds</w:t>
            </w:r>
          </w:p>
          <w:p w14:paraId="6FF14E9C" w14:textId="77777777" w:rsidR="00567641" w:rsidRPr="00BB3BF8" w:rsidRDefault="00567641" w:rsidP="00567641">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Verdana" w:hAnsi="Verdana"/>
                <w:sz w:val="20"/>
              </w:rPr>
            </w:pPr>
            <w:r w:rsidRPr="00BB3BF8">
              <w:rPr>
                <w:rFonts w:ascii="Verdana" w:hAnsi="Verdana"/>
                <w:sz w:val="20"/>
              </w:rPr>
              <w:t>Medicare care equipment e.g. gastro electric vacuum pumps</w:t>
            </w:r>
          </w:p>
        </w:tc>
      </w:tr>
    </w:tbl>
    <w:p w14:paraId="170E2B07" w14:textId="77777777" w:rsidR="001641FE" w:rsidRPr="007B2362" w:rsidRDefault="001641FE" w:rsidP="00AD5542">
      <w:pPr>
        <w:spacing w:after="0" w:line="240" w:lineRule="auto"/>
        <w:rPr>
          <w:rFonts w:ascii="Verdana" w:hAnsi="Verdana"/>
        </w:rPr>
      </w:pPr>
    </w:p>
    <w:p w14:paraId="15955E0C" w14:textId="77777777" w:rsidR="00AD5542" w:rsidRPr="007B2362" w:rsidRDefault="00AD5542" w:rsidP="00AD5542">
      <w:pPr>
        <w:spacing w:after="0" w:line="240" w:lineRule="auto"/>
        <w:rPr>
          <w:rFonts w:ascii="Verdana" w:hAnsi="Verdana"/>
        </w:rPr>
      </w:pPr>
    </w:p>
    <w:p w14:paraId="1E45B62C" w14:textId="77777777" w:rsidR="00F508D4" w:rsidRPr="007B2362" w:rsidRDefault="00F508D4" w:rsidP="00AD5542">
      <w:pPr>
        <w:spacing w:after="0" w:line="240" w:lineRule="auto"/>
        <w:rPr>
          <w:rFonts w:ascii="Verdana" w:hAnsi="Verdana"/>
        </w:rPr>
      </w:pPr>
    </w:p>
    <w:p w14:paraId="736A7838" w14:textId="77777777" w:rsidR="00F508D4" w:rsidRPr="007B2362" w:rsidRDefault="00D92E73" w:rsidP="00F508D4">
      <w:pPr>
        <w:pStyle w:val="ListParagraph"/>
        <w:numPr>
          <w:ilvl w:val="0"/>
          <w:numId w:val="1"/>
        </w:numPr>
        <w:spacing w:after="0" w:line="240" w:lineRule="auto"/>
        <w:rPr>
          <w:rFonts w:ascii="Verdana" w:hAnsi="Verdana"/>
          <w:b/>
        </w:rPr>
      </w:pPr>
      <w:r>
        <w:rPr>
          <w:rFonts w:ascii="Verdana" w:hAnsi="Verdana"/>
          <w:b/>
        </w:rPr>
        <w:t>At Nancealverne how is the training and expertise of staff ensured to meet the needs of pupils/students</w:t>
      </w:r>
    </w:p>
    <w:p w14:paraId="5692EC10" w14:textId="77777777" w:rsidR="00F508D4" w:rsidRPr="007B2362" w:rsidRDefault="00F508D4" w:rsidP="00F508D4">
      <w:pPr>
        <w:spacing w:after="0" w:line="240" w:lineRule="auto"/>
        <w:rPr>
          <w:rFonts w:ascii="Verdana" w:hAnsi="Verdana"/>
        </w:rPr>
      </w:pPr>
    </w:p>
    <w:p w14:paraId="5D76F50E" w14:textId="77777777" w:rsidR="007E0390" w:rsidRDefault="007E0390" w:rsidP="00F508D4">
      <w:pPr>
        <w:spacing w:after="0" w:line="240" w:lineRule="auto"/>
        <w:rPr>
          <w:rFonts w:ascii="Verdana" w:hAnsi="Verdana"/>
        </w:rPr>
      </w:pPr>
      <w:r>
        <w:rPr>
          <w:rFonts w:ascii="Verdana" w:hAnsi="Verdana"/>
        </w:rPr>
        <w:t xml:space="preserve">At Nancealverne School we recognise that a skilled and impassioned staff team is the single most important resource in achieving our ethos and aims for our pupils/students.   </w:t>
      </w:r>
      <w:r w:rsidR="00675C1B">
        <w:rPr>
          <w:rFonts w:ascii="Verdana" w:hAnsi="Verdana"/>
        </w:rPr>
        <w:t>In</w:t>
      </w:r>
      <w:r>
        <w:rPr>
          <w:rFonts w:ascii="Verdana" w:hAnsi="Verdana"/>
        </w:rPr>
        <w:t xml:space="preserve"> </w:t>
      </w:r>
      <w:r w:rsidR="00675C1B">
        <w:rPr>
          <w:rFonts w:ascii="Verdana" w:hAnsi="Verdana"/>
        </w:rPr>
        <w:t>order</w:t>
      </w:r>
      <w:r>
        <w:rPr>
          <w:rFonts w:ascii="Verdana" w:hAnsi="Verdana"/>
        </w:rPr>
        <w:t xml:space="preserve"> to ensure this the following considerations and strategic structural models are in place:</w:t>
      </w:r>
    </w:p>
    <w:p w14:paraId="37A412B9" w14:textId="77777777" w:rsidR="007E0390" w:rsidRDefault="007E0390" w:rsidP="007E0390">
      <w:pPr>
        <w:spacing w:after="0" w:line="240" w:lineRule="auto"/>
        <w:rPr>
          <w:rFonts w:ascii="Verdana" w:hAnsi="Verdana"/>
        </w:rPr>
      </w:pPr>
    </w:p>
    <w:p w14:paraId="2C6F079E" w14:textId="77777777" w:rsidR="007E0390" w:rsidRPr="00675C1B" w:rsidRDefault="007E0390" w:rsidP="007E0390">
      <w:pPr>
        <w:spacing w:after="0" w:line="240" w:lineRule="auto"/>
        <w:rPr>
          <w:rFonts w:ascii="Verdana" w:hAnsi="Verdana"/>
          <w:b/>
        </w:rPr>
      </w:pPr>
      <w:r w:rsidRPr="00675C1B">
        <w:rPr>
          <w:rFonts w:ascii="Verdana" w:hAnsi="Verdana"/>
          <w:b/>
        </w:rPr>
        <w:t>Leadership</w:t>
      </w:r>
    </w:p>
    <w:p w14:paraId="3A840C05" w14:textId="77777777" w:rsidR="00675C1B" w:rsidRDefault="007E0390" w:rsidP="007E0390">
      <w:pPr>
        <w:spacing w:after="0" w:line="240" w:lineRule="auto"/>
        <w:rPr>
          <w:rFonts w:ascii="Verdana" w:hAnsi="Verdana"/>
        </w:rPr>
      </w:pPr>
      <w:r w:rsidRPr="007B2362">
        <w:rPr>
          <w:rFonts w:ascii="Verdana" w:hAnsi="Verdana"/>
        </w:rPr>
        <w:t xml:space="preserve">The school’s Leadership </w:t>
      </w:r>
      <w:r w:rsidR="00675C1B">
        <w:rPr>
          <w:rFonts w:ascii="Verdana" w:hAnsi="Verdana"/>
        </w:rPr>
        <w:t>consists of a skilled and experienced team, that is enhance by the networking approach adopted across the Special Partnership Trust.  This ensures that strategic planning is developed and scrutinised by a multi-skilled and multi-professional group, which includes governors and therapy providers.</w:t>
      </w:r>
    </w:p>
    <w:p w14:paraId="76CDEA90" w14:textId="77777777" w:rsidR="00675C1B" w:rsidRDefault="00675C1B" w:rsidP="007E0390">
      <w:pPr>
        <w:spacing w:after="0" w:line="240" w:lineRule="auto"/>
        <w:rPr>
          <w:rFonts w:ascii="Verdana" w:hAnsi="Verdana"/>
        </w:rPr>
      </w:pPr>
      <w:r>
        <w:rPr>
          <w:rFonts w:ascii="Verdana" w:hAnsi="Verdana"/>
        </w:rPr>
        <w:t xml:space="preserve"> </w:t>
      </w:r>
    </w:p>
    <w:p w14:paraId="54AC92D8" w14:textId="77777777" w:rsidR="007E0390" w:rsidRPr="007B2362" w:rsidRDefault="00675C1B" w:rsidP="007E0390">
      <w:pPr>
        <w:spacing w:after="0" w:line="240" w:lineRule="auto"/>
        <w:rPr>
          <w:rFonts w:ascii="Verdana" w:hAnsi="Verdana"/>
        </w:rPr>
      </w:pPr>
      <w:r>
        <w:rPr>
          <w:rFonts w:ascii="Verdana" w:hAnsi="Verdana"/>
        </w:rPr>
        <w:t>The school</w:t>
      </w:r>
      <w:r w:rsidR="00527553">
        <w:rPr>
          <w:rFonts w:ascii="Verdana" w:hAnsi="Verdana"/>
        </w:rPr>
        <w:t xml:space="preserve">’s performance management and professional </w:t>
      </w:r>
      <w:r w:rsidR="00324B31">
        <w:rPr>
          <w:rFonts w:ascii="Verdana" w:hAnsi="Verdana"/>
        </w:rPr>
        <w:t>development</w:t>
      </w:r>
      <w:r w:rsidR="00527553">
        <w:rPr>
          <w:rFonts w:ascii="Verdana" w:hAnsi="Verdana"/>
        </w:rPr>
        <w:t xml:space="preserve"> process ensures a </w:t>
      </w:r>
      <w:r w:rsidR="003B73CF">
        <w:rPr>
          <w:rFonts w:ascii="Verdana" w:hAnsi="Verdana"/>
        </w:rPr>
        <w:t xml:space="preserve">staff team that strives for theory driven, personal development in aspects that meet the changing needs of our pupils/students.  In addition to performance management the </w:t>
      </w:r>
      <w:r>
        <w:rPr>
          <w:rFonts w:ascii="Verdana" w:hAnsi="Verdana"/>
        </w:rPr>
        <w:t>Leadership team and middle leaders</w:t>
      </w:r>
      <w:r w:rsidR="007E0390" w:rsidRPr="007B2362">
        <w:rPr>
          <w:rFonts w:ascii="Verdana" w:hAnsi="Verdana"/>
        </w:rPr>
        <w:t xml:space="preserve"> </w:t>
      </w:r>
      <w:r>
        <w:rPr>
          <w:rFonts w:ascii="Verdana" w:hAnsi="Verdana"/>
        </w:rPr>
        <w:t>provide line management to teaching staff, ensuring that individual training needs are identified and met.</w:t>
      </w:r>
      <w:r w:rsidR="00527553">
        <w:rPr>
          <w:rFonts w:ascii="Verdana" w:hAnsi="Verdana"/>
        </w:rPr>
        <w:t xml:space="preserve">  </w:t>
      </w:r>
    </w:p>
    <w:p w14:paraId="7B8A3E1C" w14:textId="77777777" w:rsidR="00527553" w:rsidRDefault="00527553" w:rsidP="00527553">
      <w:pPr>
        <w:spacing w:after="0" w:line="240" w:lineRule="auto"/>
        <w:rPr>
          <w:rFonts w:ascii="Verdana" w:hAnsi="Verdana"/>
        </w:rPr>
      </w:pPr>
    </w:p>
    <w:p w14:paraId="017DA99E" w14:textId="77777777" w:rsidR="00527553" w:rsidRPr="007E0390" w:rsidRDefault="003B73CF" w:rsidP="00527553">
      <w:pPr>
        <w:spacing w:after="0" w:line="240" w:lineRule="auto"/>
        <w:rPr>
          <w:rFonts w:ascii="Verdana" w:hAnsi="Verdana"/>
        </w:rPr>
      </w:pPr>
      <w:r>
        <w:rPr>
          <w:rFonts w:ascii="Verdana" w:hAnsi="Verdana"/>
        </w:rPr>
        <w:t>Senior leaders ensure that s</w:t>
      </w:r>
      <w:r w:rsidR="00527553" w:rsidRPr="007E0390">
        <w:rPr>
          <w:rFonts w:ascii="Verdana" w:hAnsi="Verdana"/>
        </w:rPr>
        <w:t xml:space="preserve">taffing levels are enhanced to ensure that pupils are taught in classes </w:t>
      </w:r>
      <w:r>
        <w:rPr>
          <w:rFonts w:ascii="Verdana" w:hAnsi="Verdana"/>
        </w:rPr>
        <w:t xml:space="preserve">where their individual levels of needs can be effectively met.  Classes will therefore consist </w:t>
      </w:r>
      <w:r w:rsidR="00527553" w:rsidRPr="007E0390">
        <w:rPr>
          <w:rFonts w:ascii="Verdana" w:hAnsi="Verdana"/>
        </w:rPr>
        <w:t>of</w:t>
      </w:r>
      <w:r>
        <w:rPr>
          <w:rFonts w:ascii="Verdana" w:hAnsi="Verdana"/>
        </w:rPr>
        <w:t xml:space="preserve"> up to ten</w:t>
      </w:r>
      <w:r w:rsidR="00527553" w:rsidRPr="007E0390">
        <w:rPr>
          <w:rFonts w:ascii="Verdana" w:hAnsi="Verdana"/>
        </w:rPr>
        <w:t xml:space="preserve"> with a teacher and a minimum of </w:t>
      </w:r>
      <w:r w:rsidRPr="007E0390">
        <w:rPr>
          <w:rFonts w:ascii="Verdana" w:hAnsi="Verdana"/>
        </w:rPr>
        <w:t>three</w:t>
      </w:r>
      <w:r w:rsidR="00527553" w:rsidRPr="007E0390">
        <w:rPr>
          <w:rFonts w:ascii="Verdana" w:hAnsi="Verdana"/>
        </w:rPr>
        <w:t xml:space="preserve"> teaching assistants to meet the needs of the class group. Staffing levels are determined by each pupil’s band of </w:t>
      </w:r>
      <w:r w:rsidRPr="007E0390">
        <w:rPr>
          <w:rFonts w:ascii="Verdana" w:hAnsi="Verdana"/>
        </w:rPr>
        <w:t>need that</w:t>
      </w:r>
      <w:r w:rsidR="00527553" w:rsidRPr="007E0390">
        <w:rPr>
          <w:rFonts w:ascii="Verdana" w:hAnsi="Verdana"/>
        </w:rPr>
        <w:t xml:space="preserve"> has been established by the Local Authority. </w:t>
      </w:r>
    </w:p>
    <w:p w14:paraId="4CE0C62C" w14:textId="77777777" w:rsidR="007E0390" w:rsidRDefault="007E0390" w:rsidP="007E0390">
      <w:pPr>
        <w:spacing w:after="0" w:line="240" w:lineRule="auto"/>
        <w:rPr>
          <w:rFonts w:ascii="Verdana" w:hAnsi="Verdana"/>
        </w:rPr>
      </w:pPr>
    </w:p>
    <w:p w14:paraId="661F7387" w14:textId="77777777" w:rsidR="007E0390" w:rsidRPr="00527553" w:rsidRDefault="00675C1B" w:rsidP="007E0390">
      <w:pPr>
        <w:spacing w:after="0" w:line="240" w:lineRule="auto"/>
        <w:rPr>
          <w:rFonts w:ascii="Verdana" w:hAnsi="Verdana"/>
          <w:b/>
        </w:rPr>
      </w:pPr>
      <w:r w:rsidRPr="00527553">
        <w:rPr>
          <w:rFonts w:ascii="Verdana" w:hAnsi="Verdana"/>
          <w:b/>
        </w:rPr>
        <w:t>Training</w:t>
      </w:r>
    </w:p>
    <w:p w14:paraId="5F9FFCC6" w14:textId="77777777" w:rsidR="00675C1B" w:rsidRDefault="00675C1B" w:rsidP="007E0390">
      <w:pPr>
        <w:spacing w:after="0" w:line="240" w:lineRule="auto"/>
        <w:rPr>
          <w:rFonts w:ascii="Verdana" w:hAnsi="Verdana"/>
        </w:rPr>
      </w:pPr>
      <w:r>
        <w:rPr>
          <w:rFonts w:ascii="Verdana" w:hAnsi="Verdana"/>
        </w:rPr>
        <w:t xml:space="preserve">A carefully planned training programme is in place to ensure key training </w:t>
      </w:r>
      <w:r w:rsidR="00B73AA6">
        <w:rPr>
          <w:rFonts w:ascii="Verdana" w:hAnsi="Verdana"/>
        </w:rPr>
        <w:t>needs;</w:t>
      </w:r>
      <w:r>
        <w:rPr>
          <w:rFonts w:ascii="Verdana" w:hAnsi="Verdana"/>
        </w:rPr>
        <w:t xml:space="preserve"> including statutory requirements are met on an ongoing basis.  Specialist ongoing training includes</w:t>
      </w:r>
      <w:r w:rsidR="003B73CF">
        <w:rPr>
          <w:rFonts w:ascii="Verdana" w:hAnsi="Verdana"/>
        </w:rPr>
        <w:t>:</w:t>
      </w:r>
    </w:p>
    <w:p w14:paraId="17B12601"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Team Teach</w:t>
      </w:r>
    </w:p>
    <w:p w14:paraId="020BA153"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Epilepsy Training</w:t>
      </w:r>
    </w:p>
    <w:p w14:paraId="1338A008" w14:textId="648CC2D4" w:rsidR="003B73CF" w:rsidRDefault="003B73CF" w:rsidP="003B73CF">
      <w:pPr>
        <w:pStyle w:val="ListParagraph"/>
        <w:numPr>
          <w:ilvl w:val="0"/>
          <w:numId w:val="22"/>
        </w:numPr>
        <w:spacing w:after="0" w:line="240" w:lineRule="auto"/>
        <w:rPr>
          <w:rFonts w:ascii="Verdana" w:hAnsi="Verdana"/>
        </w:rPr>
      </w:pPr>
      <w:r>
        <w:rPr>
          <w:rFonts w:ascii="Verdana" w:hAnsi="Verdana"/>
        </w:rPr>
        <w:t>Me</w:t>
      </w:r>
      <w:r w:rsidR="00214F62">
        <w:rPr>
          <w:rFonts w:ascii="Verdana" w:hAnsi="Verdana"/>
        </w:rPr>
        <w:t>dication</w:t>
      </w:r>
      <w:r w:rsidR="00675E2B">
        <w:rPr>
          <w:rFonts w:ascii="Verdana" w:hAnsi="Verdana"/>
        </w:rPr>
        <w:t xml:space="preserve"> </w:t>
      </w:r>
      <w:r w:rsidR="00D57086">
        <w:rPr>
          <w:rFonts w:ascii="Verdana" w:hAnsi="Verdana"/>
        </w:rPr>
        <w:t>A</w:t>
      </w:r>
      <w:r w:rsidR="00675E2B">
        <w:rPr>
          <w:rFonts w:ascii="Verdana" w:hAnsi="Verdana"/>
        </w:rPr>
        <w:t>dministration</w:t>
      </w:r>
      <w:r w:rsidR="005C5287">
        <w:rPr>
          <w:rFonts w:ascii="Verdana" w:hAnsi="Verdana"/>
        </w:rPr>
        <w:t xml:space="preserve"> </w:t>
      </w:r>
      <w:r>
        <w:rPr>
          <w:rFonts w:ascii="Verdana" w:hAnsi="Verdana"/>
        </w:rPr>
        <w:t>Training</w:t>
      </w:r>
    </w:p>
    <w:p w14:paraId="7E601332"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Safeguarding</w:t>
      </w:r>
    </w:p>
    <w:p w14:paraId="46CD5029" w14:textId="77777777" w:rsidR="003B73CF" w:rsidRDefault="003B73CF" w:rsidP="003B73CF">
      <w:pPr>
        <w:pStyle w:val="ListParagraph"/>
        <w:numPr>
          <w:ilvl w:val="0"/>
          <w:numId w:val="22"/>
        </w:numPr>
        <w:spacing w:after="0" w:line="240" w:lineRule="auto"/>
        <w:rPr>
          <w:rFonts w:ascii="Verdana" w:hAnsi="Verdana"/>
        </w:rPr>
      </w:pPr>
      <w:r>
        <w:rPr>
          <w:rFonts w:ascii="Verdana" w:hAnsi="Verdana"/>
        </w:rPr>
        <w:t>Moving and Handling</w:t>
      </w:r>
    </w:p>
    <w:p w14:paraId="4D891D6B" w14:textId="77777777" w:rsidR="003B73CF" w:rsidRDefault="00B73AA6" w:rsidP="003B73CF">
      <w:pPr>
        <w:pStyle w:val="ListParagraph"/>
        <w:numPr>
          <w:ilvl w:val="0"/>
          <w:numId w:val="22"/>
        </w:numPr>
        <w:spacing w:after="0" w:line="240" w:lineRule="auto"/>
        <w:rPr>
          <w:rFonts w:ascii="Verdana" w:hAnsi="Verdana"/>
        </w:rPr>
      </w:pPr>
      <w:r>
        <w:rPr>
          <w:rFonts w:ascii="Verdana" w:hAnsi="Verdana"/>
        </w:rPr>
        <w:t>Individualised physiotherapy programs and strategies</w:t>
      </w:r>
    </w:p>
    <w:p w14:paraId="203A7AA0" w14:textId="77777777" w:rsidR="00B73AA6" w:rsidRDefault="00B73AA6" w:rsidP="00B73AA6">
      <w:pPr>
        <w:pStyle w:val="ListParagraph"/>
        <w:numPr>
          <w:ilvl w:val="0"/>
          <w:numId w:val="22"/>
        </w:numPr>
        <w:spacing w:after="0" w:line="240" w:lineRule="auto"/>
        <w:rPr>
          <w:rFonts w:ascii="Verdana" w:hAnsi="Verdana"/>
        </w:rPr>
      </w:pPr>
      <w:r>
        <w:rPr>
          <w:rFonts w:ascii="Verdana" w:hAnsi="Verdana"/>
        </w:rPr>
        <w:t>Makaton</w:t>
      </w:r>
    </w:p>
    <w:p w14:paraId="7E7EFD0D" w14:textId="77777777" w:rsidR="00B73AA6" w:rsidRPr="00B73AA6" w:rsidRDefault="00B73AA6" w:rsidP="00B73AA6">
      <w:pPr>
        <w:pStyle w:val="ListParagraph"/>
        <w:numPr>
          <w:ilvl w:val="0"/>
          <w:numId w:val="22"/>
        </w:numPr>
        <w:spacing w:after="0" w:line="240" w:lineRule="auto"/>
        <w:rPr>
          <w:rFonts w:ascii="Verdana" w:hAnsi="Verdana"/>
        </w:rPr>
      </w:pPr>
      <w:r>
        <w:rPr>
          <w:rFonts w:ascii="Verdana" w:hAnsi="Verdana"/>
        </w:rPr>
        <w:t>Sensory processing</w:t>
      </w:r>
    </w:p>
    <w:p w14:paraId="68BECD03" w14:textId="77777777" w:rsidR="00675C1B" w:rsidRDefault="00675C1B" w:rsidP="007E0390">
      <w:pPr>
        <w:spacing w:after="0" w:line="240" w:lineRule="auto"/>
        <w:rPr>
          <w:rFonts w:ascii="Verdana" w:hAnsi="Verdana"/>
        </w:rPr>
      </w:pPr>
    </w:p>
    <w:p w14:paraId="7ACBDE81" w14:textId="77777777" w:rsidR="00675C1B" w:rsidRPr="00B73AA6" w:rsidRDefault="00B73AA6" w:rsidP="007E0390">
      <w:pPr>
        <w:spacing w:after="0" w:line="240" w:lineRule="auto"/>
        <w:rPr>
          <w:rFonts w:ascii="Verdana" w:hAnsi="Verdana"/>
          <w:b/>
        </w:rPr>
      </w:pPr>
      <w:r w:rsidRPr="00B73AA6">
        <w:rPr>
          <w:rFonts w:ascii="Verdana" w:hAnsi="Verdana"/>
          <w:b/>
        </w:rPr>
        <w:t>External Professional Guidance</w:t>
      </w:r>
    </w:p>
    <w:p w14:paraId="7A23E2B6" w14:textId="77777777" w:rsidR="00F508D4" w:rsidRDefault="00F508D4" w:rsidP="00F508D4">
      <w:pPr>
        <w:spacing w:after="0" w:line="240" w:lineRule="auto"/>
        <w:rPr>
          <w:rFonts w:ascii="Verdana" w:hAnsi="Verdana"/>
        </w:rPr>
      </w:pPr>
      <w:r w:rsidRPr="007B2362">
        <w:rPr>
          <w:rFonts w:ascii="Verdana" w:hAnsi="Verdana"/>
        </w:rPr>
        <w:t xml:space="preserve">The school receives advice from a range of health professionals in order to meet the needs of the pupils as assessed by the appropriate professionals involved. </w:t>
      </w:r>
      <w:r w:rsidR="00EC0075" w:rsidRPr="007B2362">
        <w:rPr>
          <w:rFonts w:ascii="Verdana" w:hAnsi="Verdana"/>
        </w:rPr>
        <w:t>Nancealverne</w:t>
      </w:r>
      <w:r w:rsidRPr="007B2362">
        <w:rPr>
          <w:rFonts w:ascii="Verdana" w:hAnsi="Verdana"/>
        </w:rPr>
        <w:t xml:space="preserve"> works closely with our health and social care colleagues to implement the revised SEN Code of Practice. We work closely with families and our learners to discuss/agree </w:t>
      </w:r>
      <w:r w:rsidR="00FA2012" w:rsidRPr="007B2362">
        <w:rPr>
          <w:rFonts w:ascii="Verdana" w:hAnsi="Verdana"/>
        </w:rPr>
        <w:t>long-term</w:t>
      </w:r>
      <w:r w:rsidRPr="007B2362">
        <w:rPr>
          <w:rFonts w:ascii="Verdana" w:hAnsi="Verdana"/>
        </w:rPr>
        <w:t xml:space="preserve"> outcomes to inform the EHC Plan, monitoring the implementation of these throughout the school year.</w:t>
      </w:r>
    </w:p>
    <w:p w14:paraId="4DBD5707" w14:textId="77777777" w:rsidR="00B73AA6" w:rsidRDefault="00B73AA6" w:rsidP="00F508D4">
      <w:pPr>
        <w:spacing w:after="0" w:line="240" w:lineRule="auto"/>
        <w:rPr>
          <w:rFonts w:ascii="Verdana" w:hAnsi="Verdana"/>
        </w:rPr>
      </w:pPr>
    </w:p>
    <w:p w14:paraId="73C08B92" w14:textId="77777777" w:rsidR="00B73AA6" w:rsidRPr="007B2362" w:rsidRDefault="00B73AA6" w:rsidP="00F508D4">
      <w:pPr>
        <w:spacing w:after="0" w:line="240" w:lineRule="auto"/>
        <w:rPr>
          <w:rFonts w:ascii="Verdana" w:hAnsi="Verdana"/>
        </w:rPr>
      </w:pPr>
      <w:r>
        <w:rPr>
          <w:rFonts w:ascii="Verdana" w:hAnsi="Verdana"/>
        </w:rPr>
        <w:t>In addition to this as part of our pathway two specialist intervention strategy in additional to the NHS therapeutic/health professional input, support is sourced from skilled professional agencies, ensuring the most up to date theory and strategies is shared with the school team.</w:t>
      </w:r>
    </w:p>
    <w:p w14:paraId="3CB74CB0" w14:textId="77777777" w:rsidR="00F508D4" w:rsidRPr="007B2362" w:rsidRDefault="00F508D4" w:rsidP="00F508D4">
      <w:pPr>
        <w:spacing w:after="0" w:line="240" w:lineRule="auto"/>
        <w:rPr>
          <w:rFonts w:ascii="Verdana" w:hAnsi="Verdana"/>
        </w:rPr>
      </w:pPr>
    </w:p>
    <w:p w14:paraId="5F05BE19" w14:textId="77777777" w:rsidR="00F508D4" w:rsidRDefault="00F508D4" w:rsidP="00F508D4">
      <w:pPr>
        <w:spacing w:after="0" w:line="240" w:lineRule="auto"/>
        <w:rPr>
          <w:rFonts w:ascii="Verdana" w:hAnsi="Verdana"/>
        </w:rPr>
      </w:pPr>
    </w:p>
    <w:p w14:paraId="7A5AADD4" w14:textId="77777777" w:rsidR="00BE16A6" w:rsidRDefault="00BE16A6" w:rsidP="00F508D4">
      <w:pPr>
        <w:spacing w:after="0" w:line="240" w:lineRule="auto"/>
        <w:rPr>
          <w:rFonts w:ascii="Verdana" w:hAnsi="Verdana"/>
        </w:rPr>
      </w:pPr>
    </w:p>
    <w:p w14:paraId="03CB9BAD" w14:textId="77777777" w:rsidR="00BE16A6" w:rsidRDefault="00BE16A6" w:rsidP="00F508D4">
      <w:pPr>
        <w:spacing w:after="0" w:line="240" w:lineRule="auto"/>
        <w:rPr>
          <w:rFonts w:ascii="Verdana" w:hAnsi="Verdana"/>
        </w:rPr>
      </w:pPr>
    </w:p>
    <w:p w14:paraId="351FE07D" w14:textId="77777777" w:rsidR="00BE16A6" w:rsidRDefault="00BE16A6" w:rsidP="00F508D4">
      <w:pPr>
        <w:spacing w:after="0" w:line="240" w:lineRule="auto"/>
        <w:rPr>
          <w:rFonts w:ascii="Verdana" w:hAnsi="Verdana"/>
        </w:rPr>
      </w:pPr>
    </w:p>
    <w:p w14:paraId="22F3EE6F" w14:textId="77777777" w:rsidR="00BE16A6" w:rsidRPr="00BE16A6" w:rsidRDefault="00BE16A6" w:rsidP="000951A9">
      <w:pPr>
        <w:pStyle w:val="ListParagraph"/>
        <w:numPr>
          <w:ilvl w:val="0"/>
          <w:numId w:val="1"/>
        </w:numPr>
        <w:spacing w:after="0" w:line="240" w:lineRule="auto"/>
        <w:rPr>
          <w:rFonts w:ascii="Verdana" w:hAnsi="Verdana"/>
        </w:rPr>
      </w:pPr>
      <w:r>
        <w:rPr>
          <w:rFonts w:ascii="Verdana" w:hAnsi="Verdana"/>
          <w:b/>
        </w:rPr>
        <w:lastRenderedPageBreak/>
        <w:t>At Nancealverne what pr</w:t>
      </w:r>
      <w:r w:rsidR="000951A9">
        <w:rPr>
          <w:rFonts w:ascii="Verdana" w:hAnsi="Verdana"/>
          <w:b/>
        </w:rPr>
        <w:t>o</w:t>
      </w:r>
      <w:r>
        <w:rPr>
          <w:rFonts w:ascii="Verdana" w:hAnsi="Verdana"/>
          <w:b/>
        </w:rPr>
        <w:t>visions are in place to support the emotional and social development of pupils/students with SEN?</w:t>
      </w:r>
    </w:p>
    <w:p w14:paraId="67A4B601" w14:textId="77777777" w:rsidR="006E2243" w:rsidRDefault="006E2243" w:rsidP="00BE16A6">
      <w:pPr>
        <w:spacing w:after="0" w:line="240" w:lineRule="auto"/>
        <w:rPr>
          <w:rFonts w:ascii="Verdana" w:hAnsi="Verdana"/>
        </w:rPr>
      </w:pPr>
    </w:p>
    <w:p w14:paraId="030ED5B2" w14:textId="0AA49996" w:rsidR="000951A9" w:rsidRDefault="00BE16A6" w:rsidP="00BE16A6">
      <w:pPr>
        <w:spacing w:after="0" w:line="240" w:lineRule="auto"/>
        <w:rPr>
          <w:rFonts w:ascii="Verdana" w:hAnsi="Verdana"/>
        </w:rPr>
      </w:pPr>
      <w:r>
        <w:rPr>
          <w:rFonts w:ascii="Verdana" w:hAnsi="Verdana"/>
        </w:rPr>
        <w:t xml:space="preserve">At Nancealverne School we recognise </w:t>
      </w:r>
      <w:r w:rsidR="000951A9">
        <w:rPr>
          <w:rFonts w:ascii="Verdana" w:hAnsi="Verdana"/>
        </w:rPr>
        <w:t>the importance of promoting and supporting the emotional and social development of our pupils/students.  A range of considerations are embedded within the schools practice to ensure these needs are met:</w:t>
      </w:r>
    </w:p>
    <w:p w14:paraId="6B28B812" w14:textId="77777777" w:rsidR="000951A9" w:rsidRDefault="000951A9" w:rsidP="000951A9">
      <w:pPr>
        <w:pStyle w:val="ListParagraph"/>
        <w:numPr>
          <w:ilvl w:val="0"/>
          <w:numId w:val="24"/>
        </w:numPr>
        <w:spacing w:after="0" w:line="240" w:lineRule="auto"/>
        <w:rPr>
          <w:rFonts w:ascii="Verdana" w:hAnsi="Verdana"/>
        </w:rPr>
      </w:pPr>
      <w:r w:rsidRPr="000951A9">
        <w:rPr>
          <w:rFonts w:ascii="Verdana" w:hAnsi="Verdana"/>
        </w:rPr>
        <w:t xml:space="preserve">The social, emotional and mental health of our pupils/students is a key area of need outlined within each EHCP.  </w:t>
      </w:r>
      <w:r>
        <w:rPr>
          <w:rFonts w:ascii="Verdana" w:hAnsi="Verdana"/>
        </w:rPr>
        <w:t>This ensures all learners have long term, annual and termly targets to support their development in this area.  Progress towards these outcomes are assessed within Evidence for Learning.</w:t>
      </w:r>
    </w:p>
    <w:p w14:paraId="142A8367" w14:textId="7D6D66DE" w:rsidR="00B73AA6" w:rsidRDefault="000951A9" w:rsidP="000951A9">
      <w:pPr>
        <w:pStyle w:val="ListParagraph"/>
        <w:numPr>
          <w:ilvl w:val="0"/>
          <w:numId w:val="24"/>
        </w:numPr>
        <w:spacing w:after="0" w:line="240" w:lineRule="auto"/>
        <w:rPr>
          <w:rFonts w:ascii="Verdana" w:hAnsi="Verdana"/>
        </w:rPr>
      </w:pPr>
      <w:r w:rsidRPr="000951A9">
        <w:rPr>
          <w:rFonts w:ascii="Verdana" w:hAnsi="Verdana"/>
        </w:rPr>
        <w:t xml:space="preserve"> </w:t>
      </w:r>
      <w:r>
        <w:rPr>
          <w:rFonts w:ascii="Verdana" w:hAnsi="Verdana"/>
        </w:rPr>
        <w:t xml:space="preserve">The PSHE curriculum offer provides clear pathways for the development of emotional and social development.  The assessment of </w:t>
      </w:r>
      <w:r w:rsidR="008D7E26">
        <w:rPr>
          <w:rFonts w:ascii="Verdana" w:hAnsi="Verdana"/>
        </w:rPr>
        <w:t xml:space="preserve">PSHE offers a further tools for tracking the social and emotional development of pupils/students throughout their </w:t>
      </w:r>
      <w:r w:rsidR="00C7768D">
        <w:rPr>
          <w:rFonts w:ascii="Verdana" w:hAnsi="Verdana"/>
        </w:rPr>
        <w:t>Nancealverne</w:t>
      </w:r>
      <w:r w:rsidR="008D7E26">
        <w:rPr>
          <w:rFonts w:ascii="Verdana" w:hAnsi="Verdana"/>
        </w:rPr>
        <w:t xml:space="preserve"> journey.</w:t>
      </w:r>
    </w:p>
    <w:p w14:paraId="3DFFD05F" w14:textId="5781FA1A" w:rsidR="008D7E26" w:rsidRDefault="008D7E26" w:rsidP="000951A9">
      <w:pPr>
        <w:pStyle w:val="ListParagraph"/>
        <w:numPr>
          <w:ilvl w:val="0"/>
          <w:numId w:val="24"/>
        </w:numPr>
        <w:spacing w:after="0" w:line="240" w:lineRule="auto"/>
        <w:rPr>
          <w:rFonts w:ascii="Verdana" w:hAnsi="Verdana"/>
        </w:rPr>
      </w:pPr>
      <w:r>
        <w:rPr>
          <w:rFonts w:ascii="Verdana" w:hAnsi="Verdana"/>
        </w:rPr>
        <w:t xml:space="preserve">Nancealverne is a </w:t>
      </w:r>
      <w:r w:rsidR="00BE60F2">
        <w:rPr>
          <w:rFonts w:ascii="Verdana" w:hAnsi="Verdana"/>
        </w:rPr>
        <w:t>Trauma Informed School (</w:t>
      </w:r>
      <w:r>
        <w:rPr>
          <w:rFonts w:ascii="Verdana" w:hAnsi="Verdana"/>
        </w:rPr>
        <w:t>TIS</w:t>
      </w:r>
      <w:r w:rsidR="00BE60F2">
        <w:rPr>
          <w:rFonts w:ascii="Verdana" w:hAnsi="Verdana"/>
        </w:rPr>
        <w:t>)</w:t>
      </w:r>
      <w:r>
        <w:rPr>
          <w:rFonts w:ascii="Verdana" w:hAnsi="Verdana"/>
        </w:rPr>
        <w:t xml:space="preserve"> and is able to offer both an embedded approach to support pupils/student’s needs across the whole school day and a targeted TIS intervention pathway</w:t>
      </w:r>
      <w:r w:rsidR="00697CF7">
        <w:rPr>
          <w:rFonts w:ascii="Verdana" w:hAnsi="Verdana"/>
        </w:rPr>
        <w:t>, informed by Motional Assessments</w:t>
      </w:r>
      <w:r>
        <w:rPr>
          <w:rFonts w:ascii="Verdana" w:hAnsi="Verdana"/>
        </w:rPr>
        <w:t xml:space="preserve"> to support pupils/students additional </w:t>
      </w:r>
      <w:r w:rsidR="00697CF7">
        <w:rPr>
          <w:rFonts w:ascii="Verdana" w:hAnsi="Verdana"/>
        </w:rPr>
        <w:t xml:space="preserve">SEMH </w:t>
      </w:r>
      <w:r>
        <w:rPr>
          <w:rFonts w:ascii="Verdana" w:hAnsi="Verdana"/>
        </w:rPr>
        <w:t>needs.</w:t>
      </w:r>
    </w:p>
    <w:p w14:paraId="19E9B111" w14:textId="77777777" w:rsidR="00F11C3C" w:rsidRPr="000951A9" w:rsidRDefault="00F11C3C" w:rsidP="000951A9">
      <w:pPr>
        <w:pStyle w:val="ListParagraph"/>
        <w:numPr>
          <w:ilvl w:val="0"/>
          <w:numId w:val="24"/>
        </w:numPr>
        <w:spacing w:after="0" w:line="240" w:lineRule="auto"/>
        <w:rPr>
          <w:rFonts w:ascii="Verdana" w:hAnsi="Verdana"/>
        </w:rPr>
      </w:pPr>
      <w:r>
        <w:rPr>
          <w:rFonts w:ascii="Verdana" w:hAnsi="Verdana"/>
        </w:rPr>
        <w:t xml:space="preserve">Pupils/students at Nancealverne will receive a Sensory, Emotional Regulation Passport, ensuring that resourcing and strategies are available to support in developing emotional regulation and personal strategies for managing these needs. </w:t>
      </w:r>
    </w:p>
    <w:p w14:paraId="353AA9E0" w14:textId="77777777" w:rsidR="00595881" w:rsidRPr="007B2362" w:rsidRDefault="00595881" w:rsidP="00F508D4">
      <w:pPr>
        <w:spacing w:after="0" w:line="240" w:lineRule="auto"/>
        <w:rPr>
          <w:rFonts w:ascii="Verdana" w:hAnsi="Verdana"/>
        </w:rPr>
      </w:pPr>
    </w:p>
    <w:p w14:paraId="2693C1E8" w14:textId="77777777" w:rsidR="00F22B88" w:rsidRPr="007B2362" w:rsidRDefault="00F22B88" w:rsidP="00F22B88">
      <w:pPr>
        <w:spacing w:after="0" w:line="240" w:lineRule="auto"/>
        <w:rPr>
          <w:rFonts w:ascii="Verdana" w:hAnsi="Verdana"/>
        </w:rPr>
      </w:pPr>
    </w:p>
    <w:p w14:paraId="0D82985B" w14:textId="77777777" w:rsidR="00F22B88" w:rsidRPr="007B2362" w:rsidRDefault="00FA2012" w:rsidP="00F22B88">
      <w:pPr>
        <w:pStyle w:val="ListParagraph"/>
        <w:numPr>
          <w:ilvl w:val="0"/>
          <w:numId w:val="1"/>
        </w:numPr>
        <w:spacing w:after="0" w:line="240" w:lineRule="auto"/>
        <w:rPr>
          <w:rFonts w:ascii="Verdana" w:hAnsi="Verdana"/>
          <w:b/>
        </w:rPr>
      </w:pPr>
      <w:r>
        <w:rPr>
          <w:rFonts w:ascii="Verdana" w:hAnsi="Verdana"/>
          <w:b/>
        </w:rPr>
        <w:t>At Nancealverne how is equipment and facilities secured to meet the needs of pupils/students with SEN</w:t>
      </w:r>
      <w:r w:rsidR="00F22B88" w:rsidRPr="007B2362">
        <w:rPr>
          <w:rFonts w:ascii="Verdana" w:hAnsi="Verdana"/>
          <w:b/>
        </w:rPr>
        <w:t xml:space="preserve">? </w:t>
      </w:r>
    </w:p>
    <w:p w14:paraId="661BA1F0" w14:textId="77777777" w:rsidR="004B110B" w:rsidRPr="007B2362" w:rsidRDefault="004B110B" w:rsidP="00F22B88">
      <w:pPr>
        <w:spacing w:after="0" w:line="240" w:lineRule="auto"/>
        <w:rPr>
          <w:rFonts w:ascii="Verdana" w:hAnsi="Verdana"/>
        </w:rPr>
      </w:pPr>
    </w:p>
    <w:p w14:paraId="4D206DF2" w14:textId="77777777" w:rsidR="00324BA2" w:rsidRDefault="00FA2012" w:rsidP="00F22B88">
      <w:pPr>
        <w:spacing w:after="0" w:line="240" w:lineRule="auto"/>
        <w:rPr>
          <w:rFonts w:ascii="Verdana" w:hAnsi="Verdana"/>
        </w:rPr>
      </w:pPr>
      <w:r>
        <w:rPr>
          <w:rFonts w:ascii="Verdana" w:hAnsi="Verdana"/>
        </w:rPr>
        <w:t xml:space="preserve">The provision of appropriate equipment and facilities is essential in meeting the needs and ensuring the safety of the pupils/students at Nancealverne.  The individual provisions for the pupils/students are outlined within their EHCPs.  Provision requirements are updated as part of the Annual Review of the EHCP process.  As the amendments to provisions are finalised </w:t>
      </w:r>
      <w:r w:rsidR="00324BA2">
        <w:rPr>
          <w:rFonts w:ascii="Verdana" w:hAnsi="Verdana"/>
        </w:rPr>
        <w:t>the process for securing facilities/equipment will be dependent on the nature of the provision needed:</w:t>
      </w:r>
    </w:p>
    <w:p w14:paraId="7026BD1F" w14:textId="77777777" w:rsidR="00FA2012" w:rsidRDefault="00324BA2" w:rsidP="00324BA2">
      <w:pPr>
        <w:pStyle w:val="ListParagraph"/>
        <w:numPr>
          <w:ilvl w:val="0"/>
          <w:numId w:val="23"/>
        </w:numPr>
        <w:spacing w:after="0" w:line="240" w:lineRule="auto"/>
        <w:rPr>
          <w:rFonts w:ascii="Verdana" w:hAnsi="Verdana"/>
        </w:rPr>
      </w:pPr>
      <w:r w:rsidRPr="00324BA2">
        <w:rPr>
          <w:rFonts w:ascii="Verdana" w:hAnsi="Verdana"/>
        </w:rPr>
        <w:t xml:space="preserve">Most educational equipment identified </w:t>
      </w:r>
      <w:r>
        <w:rPr>
          <w:rFonts w:ascii="Verdana" w:hAnsi="Verdana"/>
        </w:rPr>
        <w:t xml:space="preserve">will be ordered by the </w:t>
      </w:r>
      <w:r w:rsidRPr="00324BA2">
        <w:rPr>
          <w:rFonts w:ascii="Verdana" w:hAnsi="Verdana"/>
        </w:rPr>
        <w:t>SENCO</w:t>
      </w:r>
      <w:r>
        <w:rPr>
          <w:rFonts w:ascii="Verdana" w:hAnsi="Verdana"/>
        </w:rPr>
        <w:t xml:space="preserve"> and agreed by senior management.</w:t>
      </w:r>
    </w:p>
    <w:p w14:paraId="193230CC" w14:textId="72D05C53" w:rsidR="00324BA2" w:rsidRDefault="00324BA2" w:rsidP="00324BA2">
      <w:pPr>
        <w:pStyle w:val="ListParagraph"/>
        <w:numPr>
          <w:ilvl w:val="0"/>
          <w:numId w:val="23"/>
        </w:numPr>
        <w:spacing w:after="0" w:line="240" w:lineRule="auto"/>
        <w:rPr>
          <w:rFonts w:ascii="Verdana" w:hAnsi="Verdana"/>
        </w:rPr>
      </w:pPr>
      <w:r>
        <w:rPr>
          <w:rFonts w:ascii="Verdana" w:hAnsi="Verdana"/>
        </w:rPr>
        <w:t xml:space="preserve">Physiotherapy equipment will be assessed and ordered by NHS providers (usually through </w:t>
      </w:r>
      <w:r w:rsidR="007B40B5">
        <w:rPr>
          <w:rFonts w:ascii="Verdana" w:hAnsi="Verdana"/>
        </w:rPr>
        <w:t>Medequip</w:t>
      </w:r>
      <w:r>
        <w:rPr>
          <w:rFonts w:ascii="Verdana" w:hAnsi="Verdana"/>
        </w:rPr>
        <w:t>).  Further details are available in the SPT Moving and Handling Policy.</w:t>
      </w:r>
    </w:p>
    <w:p w14:paraId="3586B031" w14:textId="26D3C500" w:rsidR="00324BA2" w:rsidRPr="00BE16A6" w:rsidRDefault="00324BA2" w:rsidP="00BE16A6">
      <w:pPr>
        <w:pStyle w:val="ListParagraph"/>
        <w:numPr>
          <w:ilvl w:val="0"/>
          <w:numId w:val="23"/>
        </w:numPr>
        <w:spacing w:after="0" w:line="240" w:lineRule="auto"/>
        <w:rPr>
          <w:rFonts w:ascii="Verdana" w:hAnsi="Verdana"/>
        </w:rPr>
      </w:pPr>
      <w:r>
        <w:rPr>
          <w:rFonts w:ascii="Verdana" w:hAnsi="Verdana"/>
        </w:rPr>
        <w:t>Equipment linked to moving and handling</w:t>
      </w:r>
      <w:r w:rsidR="00BE16A6">
        <w:rPr>
          <w:rFonts w:ascii="Verdana" w:hAnsi="Verdana"/>
        </w:rPr>
        <w:t xml:space="preserve"> will be assessed and ordered through NHS/Community OT/Physiotherapy services (usually supplied and maintained by </w:t>
      </w:r>
      <w:r w:rsidR="0007265A">
        <w:rPr>
          <w:rFonts w:ascii="Verdana" w:hAnsi="Verdana"/>
        </w:rPr>
        <w:t>Community OT/Medequip</w:t>
      </w:r>
      <w:r w:rsidR="00BE16A6">
        <w:rPr>
          <w:rFonts w:ascii="Verdana" w:hAnsi="Verdana"/>
        </w:rPr>
        <w:t>). Further details are available in the SPT Moving and Handling Policy.</w:t>
      </w:r>
    </w:p>
    <w:p w14:paraId="0B22167B" w14:textId="1C767229" w:rsidR="00324BA2" w:rsidRDefault="00324BA2" w:rsidP="00324BA2">
      <w:pPr>
        <w:pStyle w:val="ListParagraph"/>
        <w:numPr>
          <w:ilvl w:val="0"/>
          <w:numId w:val="23"/>
        </w:numPr>
        <w:spacing w:after="0" w:line="240" w:lineRule="auto"/>
        <w:rPr>
          <w:rFonts w:ascii="Verdana" w:hAnsi="Verdana"/>
        </w:rPr>
      </w:pPr>
      <w:r>
        <w:rPr>
          <w:rFonts w:ascii="Verdana" w:hAnsi="Verdana"/>
        </w:rPr>
        <w:t xml:space="preserve">Specialist AAC equipment is organised through a referral to </w:t>
      </w:r>
      <w:r w:rsidR="00876FCF">
        <w:rPr>
          <w:rFonts w:ascii="Verdana" w:hAnsi="Verdana"/>
        </w:rPr>
        <w:t>Speech and Language for an ongoing referral to</w:t>
      </w:r>
      <w:r w:rsidR="005A2575">
        <w:rPr>
          <w:rFonts w:ascii="Verdana" w:hAnsi="Verdana"/>
        </w:rPr>
        <w:t xml:space="preserve"> </w:t>
      </w:r>
      <w:r>
        <w:rPr>
          <w:rFonts w:ascii="Verdana" w:hAnsi="Verdana"/>
        </w:rPr>
        <w:t xml:space="preserve">the CACAAT </w:t>
      </w:r>
      <w:r w:rsidR="005A2575">
        <w:rPr>
          <w:rFonts w:ascii="Verdana" w:hAnsi="Verdana"/>
        </w:rPr>
        <w:t xml:space="preserve">or AAC West </w:t>
      </w:r>
      <w:r>
        <w:rPr>
          <w:rFonts w:ascii="Verdana" w:hAnsi="Verdana"/>
        </w:rPr>
        <w:t>team</w:t>
      </w:r>
      <w:r w:rsidR="005A2575">
        <w:rPr>
          <w:rFonts w:ascii="Verdana" w:hAnsi="Verdana"/>
        </w:rPr>
        <w:t>s</w:t>
      </w:r>
      <w:r>
        <w:rPr>
          <w:rFonts w:ascii="Verdana" w:hAnsi="Verdana"/>
        </w:rPr>
        <w:t>.</w:t>
      </w:r>
    </w:p>
    <w:p w14:paraId="35C51585" w14:textId="77777777" w:rsidR="00BE16A6" w:rsidRPr="00BE16A6" w:rsidRDefault="00BE16A6" w:rsidP="00BE16A6">
      <w:pPr>
        <w:spacing w:after="0" w:line="240" w:lineRule="auto"/>
        <w:rPr>
          <w:rFonts w:ascii="Verdana" w:hAnsi="Verdana"/>
        </w:rPr>
      </w:pPr>
    </w:p>
    <w:p w14:paraId="64D768EE" w14:textId="77777777" w:rsidR="00F22B88" w:rsidRPr="007B2362" w:rsidRDefault="00F22B88" w:rsidP="00F22B88">
      <w:pPr>
        <w:spacing w:after="0" w:line="240" w:lineRule="auto"/>
        <w:rPr>
          <w:rFonts w:ascii="Verdana" w:hAnsi="Verdana"/>
        </w:rPr>
      </w:pPr>
    </w:p>
    <w:p w14:paraId="36E15598" w14:textId="77777777" w:rsidR="00595881" w:rsidRPr="007B2362" w:rsidRDefault="00595881" w:rsidP="00595881">
      <w:pPr>
        <w:pStyle w:val="ListParagraph"/>
        <w:numPr>
          <w:ilvl w:val="0"/>
          <w:numId w:val="1"/>
        </w:numPr>
        <w:spacing w:after="0" w:line="240" w:lineRule="auto"/>
        <w:rPr>
          <w:rFonts w:ascii="Verdana" w:hAnsi="Verdana"/>
          <w:b/>
        </w:rPr>
      </w:pPr>
      <w:r>
        <w:rPr>
          <w:rFonts w:ascii="Verdana" w:hAnsi="Verdana"/>
          <w:b/>
        </w:rPr>
        <w:t>At Nancealverne how is the effectiveness of the provision for pupils/students with SEN evaluated</w:t>
      </w:r>
      <w:r w:rsidRPr="007B2362">
        <w:rPr>
          <w:rFonts w:ascii="Verdana" w:hAnsi="Verdana"/>
          <w:b/>
        </w:rPr>
        <w:t xml:space="preserve">? </w:t>
      </w:r>
    </w:p>
    <w:p w14:paraId="7D9D679B" w14:textId="77777777" w:rsidR="00595881" w:rsidRPr="007B2362" w:rsidRDefault="00595881" w:rsidP="00595881">
      <w:pPr>
        <w:spacing w:after="0" w:line="240" w:lineRule="auto"/>
        <w:rPr>
          <w:rFonts w:ascii="Verdana" w:hAnsi="Verdana"/>
        </w:rPr>
      </w:pPr>
    </w:p>
    <w:p w14:paraId="3201C630" w14:textId="56C3D91F" w:rsidR="00FE7369" w:rsidRDefault="00FE6E79" w:rsidP="00595881">
      <w:pPr>
        <w:spacing w:after="0" w:line="240" w:lineRule="auto"/>
        <w:rPr>
          <w:rFonts w:ascii="Verdana" w:hAnsi="Verdana"/>
        </w:rPr>
      </w:pPr>
      <w:r>
        <w:rPr>
          <w:rFonts w:ascii="Verdana" w:hAnsi="Verdana"/>
        </w:rPr>
        <w:t>The effectiveness of the provision at Nancealverne school is measured using a variety of methods, including through OFSTED inspections.  During the last inspection ‘</w:t>
      </w:r>
      <w:r w:rsidR="0007265A">
        <w:rPr>
          <w:rFonts w:ascii="Verdana" w:hAnsi="Verdana"/>
        </w:rPr>
        <w:t>Outstanding</w:t>
      </w:r>
      <w:r>
        <w:rPr>
          <w:rFonts w:ascii="Verdana" w:hAnsi="Verdana"/>
        </w:rPr>
        <w:t>’</w:t>
      </w:r>
      <w:r w:rsidR="008D5589">
        <w:rPr>
          <w:rFonts w:ascii="Verdana" w:hAnsi="Verdana"/>
        </w:rPr>
        <w:t xml:space="preserve"> provision was identified</w:t>
      </w:r>
      <w:r w:rsidR="00DB3141">
        <w:rPr>
          <w:rFonts w:ascii="Verdana" w:hAnsi="Verdana"/>
        </w:rPr>
        <w:t xml:space="preserve"> and recommendation was made for a full inspection to </w:t>
      </w:r>
      <w:r w:rsidR="00A62162">
        <w:rPr>
          <w:rFonts w:ascii="Verdana" w:hAnsi="Verdana"/>
        </w:rPr>
        <w:t>further confirm this judgement</w:t>
      </w:r>
      <w:r>
        <w:rPr>
          <w:rFonts w:ascii="Verdana" w:hAnsi="Verdana"/>
        </w:rPr>
        <w:t>.</w:t>
      </w:r>
      <w:r w:rsidR="00FE7369">
        <w:rPr>
          <w:rFonts w:ascii="Verdana" w:hAnsi="Verdana"/>
        </w:rPr>
        <w:t xml:space="preserve">  The school undergoes termly S</w:t>
      </w:r>
      <w:r w:rsidR="00A62162">
        <w:rPr>
          <w:rFonts w:ascii="Verdana" w:hAnsi="Verdana"/>
        </w:rPr>
        <w:t xml:space="preserve">chool </w:t>
      </w:r>
      <w:r w:rsidR="00FE7369">
        <w:rPr>
          <w:rFonts w:ascii="Verdana" w:hAnsi="Verdana"/>
        </w:rPr>
        <w:t>I</w:t>
      </w:r>
      <w:r w:rsidR="00A62162">
        <w:rPr>
          <w:rFonts w:ascii="Verdana" w:hAnsi="Verdana"/>
        </w:rPr>
        <w:t xml:space="preserve">mprovement </w:t>
      </w:r>
      <w:r w:rsidR="00FE7369">
        <w:rPr>
          <w:rFonts w:ascii="Verdana" w:hAnsi="Verdana"/>
        </w:rPr>
        <w:t>P</w:t>
      </w:r>
      <w:r w:rsidR="00A62162">
        <w:rPr>
          <w:rFonts w:ascii="Verdana" w:hAnsi="Verdana"/>
        </w:rPr>
        <w:t>artner (SIP)</w:t>
      </w:r>
      <w:r w:rsidR="00FE7369">
        <w:rPr>
          <w:rFonts w:ascii="Verdana" w:hAnsi="Verdana"/>
        </w:rPr>
        <w:t xml:space="preserve"> visits to ensure that standards are upheld and improved between OFSTED cycles</w:t>
      </w:r>
      <w:r w:rsidR="009B1D9C">
        <w:rPr>
          <w:rFonts w:ascii="Verdana" w:hAnsi="Verdana"/>
        </w:rPr>
        <w:t xml:space="preserve">.  In addition to the SIP visits the school also takes part in </w:t>
      </w:r>
      <w:r w:rsidR="003F7F52">
        <w:rPr>
          <w:rFonts w:ascii="Verdana" w:hAnsi="Verdana"/>
        </w:rPr>
        <w:t xml:space="preserve">a peer review process, whereby </w:t>
      </w:r>
      <w:r w:rsidR="001B4707">
        <w:rPr>
          <w:rFonts w:ascii="Verdana" w:hAnsi="Verdana"/>
        </w:rPr>
        <w:t xml:space="preserve">senior </w:t>
      </w:r>
      <w:r w:rsidR="003F7F52">
        <w:rPr>
          <w:rFonts w:ascii="Verdana" w:hAnsi="Verdana"/>
        </w:rPr>
        <w:t xml:space="preserve">practitioners from across the </w:t>
      </w:r>
      <w:r w:rsidR="001B4707">
        <w:rPr>
          <w:rFonts w:ascii="Verdana" w:hAnsi="Verdana"/>
        </w:rPr>
        <w:t>trust schools</w:t>
      </w:r>
      <w:r w:rsidR="00A05BC3">
        <w:rPr>
          <w:rFonts w:ascii="Verdana" w:hAnsi="Verdana"/>
        </w:rPr>
        <w:t xml:space="preserve"> complete annual </w:t>
      </w:r>
      <w:r w:rsidR="00721326">
        <w:rPr>
          <w:rFonts w:ascii="Verdana" w:hAnsi="Verdana"/>
        </w:rPr>
        <w:t xml:space="preserve">peer </w:t>
      </w:r>
      <w:r w:rsidR="005A1404">
        <w:rPr>
          <w:rFonts w:ascii="Verdana" w:hAnsi="Verdana"/>
        </w:rPr>
        <w:t>evaluations</w:t>
      </w:r>
      <w:r w:rsidR="00721326">
        <w:rPr>
          <w:rFonts w:ascii="Verdana" w:hAnsi="Verdana"/>
        </w:rPr>
        <w:t xml:space="preserve"> of each school</w:t>
      </w:r>
      <w:r w:rsidR="00FE7369">
        <w:rPr>
          <w:rFonts w:ascii="Verdana" w:hAnsi="Verdana"/>
        </w:rPr>
        <w:t xml:space="preserve">.  </w:t>
      </w:r>
      <w:r w:rsidR="00FE7369">
        <w:rPr>
          <w:rFonts w:ascii="Verdana" w:hAnsi="Verdana"/>
        </w:rPr>
        <w:lastRenderedPageBreak/>
        <w:t>The school also has a robust governing body able to provide challenge as part of an ongoing process.</w:t>
      </w:r>
    </w:p>
    <w:p w14:paraId="091CF695" w14:textId="77777777" w:rsidR="00F22B88" w:rsidRPr="007B2362" w:rsidRDefault="00F22B88" w:rsidP="00F22B88">
      <w:pPr>
        <w:spacing w:after="0" w:line="240" w:lineRule="auto"/>
        <w:rPr>
          <w:rFonts w:ascii="Verdana" w:hAnsi="Verdana"/>
        </w:rPr>
      </w:pPr>
    </w:p>
    <w:p w14:paraId="372C6F1F" w14:textId="77777777" w:rsidR="00F22B88" w:rsidRPr="007B2362" w:rsidRDefault="00F22B88" w:rsidP="00F22B88">
      <w:pPr>
        <w:pStyle w:val="ListParagraph"/>
        <w:numPr>
          <w:ilvl w:val="0"/>
          <w:numId w:val="1"/>
        </w:numPr>
        <w:spacing w:after="0" w:line="240" w:lineRule="auto"/>
        <w:rPr>
          <w:rFonts w:ascii="Verdana" w:hAnsi="Verdana"/>
          <w:b/>
        </w:rPr>
      </w:pPr>
      <w:r w:rsidRPr="007B2362">
        <w:rPr>
          <w:rFonts w:ascii="Verdana" w:hAnsi="Verdana"/>
          <w:b/>
        </w:rPr>
        <w:t xml:space="preserve">How </w:t>
      </w:r>
      <w:r w:rsidR="00F11C3C">
        <w:rPr>
          <w:rFonts w:ascii="Verdana" w:hAnsi="Verdana"/>
          <w:b/>
        </w:rPr>
        <w:t>are other bodies</w:t>
      </w:r>
      <w:r w:rsidRPr="007B2362">
        <w:rPr>
          <w:rFonts w:ascii="Verdana" w:hAnsi="Verdana"/>
          <w:b/>
        </w:rPr>
        <w:t xml:space="preserve"> - including health, social services, local authority services and voluntary organisations,</w:t>
      </w:r>
      <w:r w:rsidR="00595881">
        <w:rPr>
          <w:rFonts w:ascii="Verdana" w:hAnsi="Verdana"/>
          <w:b/>
        </w:rPr>
        <w:t xml:space="preserve"> involved</w:t>
      </w:r>
      <w:r w:rsidRPr="007B2362">
        <w:rPr>
          <w:rFonts w:ascii="Verdana" w:hAnsi="Verdana"/>
          <w:b/>
        </w:rPr>
        <w:t xml:space="preserve"> in meeting the needs of pupils/students at </w:t>
      </w:r>
      <w:r w:rsidR="00EC0075" w:rsidRPr="007B2362">
        <w:rPr>
          <w:rFonts w:ascii="Verdana" w:hAnsi="Verdana"/>
          <w:b/>
        </w:rPr>
        <w:t>Nancealverne</w:t>
      </w:r>
      <w:r w:rsidRPr="007B2362">
        <w:rPr>
          <w:rFonts w:ascii="Verdana" w:hAnsi="Verdana"/>
          <w:b/>
        </w:rPr>
        <w:t xml:space="preserve"> and in supporting their families? </w:t>
      </w:r>
    </w:p>
    <w:p w14:paraId="3EAFCC8E" w14:textId="77777777" w:rsidR="00F535B6" w:rsidRPr="007B2362" w:rsidRDefault="00F535B6" w:rsidP="00F22B88">
      <w:pPr>
        <w:spacing w:after="0" w:line="240" w:lineRule="auto"/>
        <w:rPr>
          <w:rFonts w:ascii="Verdana" w:hAnsi="Verdana"/>
        </w:rPr>
      </w:pPr>
    </w:p>
    <w:p w14:paraId="79474AAF" w14:textId="15F0B219" w:rsidR="00F22B88" w:rsidRPr="007B2362" w:rsidRDefault="00EC0075" w:rsidP="00F22B88">
      <w:pPr>
        <w:spacing w:after="0" w:line="240" w:lineRule="auto"/>
        <w:rPr>
          <w:rFonts w:ascii="Verdana" w:hAnsi="Verdana"/>
        </w:rPr>
      </w:pPr>
      <w:r w:rsidRPr="007B2362">
        <w:rPr>
          <w:rFonts w:ascii="Verdana" w:hAnsi="Verdana"/>
        </w:rPr>
        <w:t>Nancealverne</w:t>
      </w:r>
      <w:r w:rsidR="00F22B88" w:rsidRPr="007B2362">
        <w:rPr>
          <w:rFonts w:ascii="Verdana" w:hAnsi="Verdana"/>
        </w:rPr>
        <w:t xml:space="preserve"> </w:t>
      </w:r>
      <w:r w:rsidR="00D02BFB">
        <w:rPr>
          <w:rFonts w:ascii="Verdana" w:hAnsi="Verdana"/>
        </w:rPr>
        <w:t xml:space="preserve">School </w:t>
      </w:r>
      <w:r w:rsidR="00F22B88" w:rsidRPr="007B2362">
        <w:rPr>
          <w:rFonts w:ascii="Verdana" w:hAnsi="Verdana"/>
        </w:rPr>
        <w:t xml:space="preserve">has a wide range of staff working together within the school to support the children, young people and their families. Some are employed directly by the School, others have different lines of management. </w:t>
      </w:r>
    </w:p>
    <w:p w14:paraId="3F091961" w14:textId="77777777" w:rsidR="00F22B88" w:rsidRPr="007B2362" w:rsidRDefault="00F22B88" w:rsidP="00F22B88">
      <w:pPr>
        <w:spacing w:after="0" w:line="240" w:lineRule="auto"/>
        <w:rPr>
          <w:rFonts w:ascii="Verdana" w:hAnsi="Verdana"/>
        </w:rPr>
      </w:pPr>
    </w:p>
    <w:p w14:paraId="5B1F772D" w14:textId="77777777" w:rsidR="00F22B88" w:rsidRPr="007B2362" w:rsidRDefault="00F22B88" w:rsidP="00F22B88">
      <w:pPr>
        <w:spacing w:after="0" w:line="240" w:lineRule="auto"/>
        <w:rPr>
          <w:rFonts w:ascii="Verdana" w:hAnsi="Verdana"/>
        </w:rPr>
      </w:pPr>
      <w:r w:rsidRPr="007B2362">
        <w:rPr>
          <w:rFonts w:ascii="Verdana" w:hAnsi="Verdana"/>
        </w:rPr>
        <w:t xml:space="preserve">Classroom staff are employed directly by the Special Partnership Trust. This includes teachers, teaching assistants and lunchtime supervisors. Administration staff are also school employees. </w:t>
      </w:r>
    </w:p>
    <w:p w14:paraId="612BEA7D" w14:textId="77777777" w:rsidR="00F22B88" w:rsidRPr="007B2362" w:rsidRDefault="00F22B88" w:rsidP="00F22B88">
      <w:pPr>
        <w:spacing w:after="0" w:line="240" w:lineRule="auto"/>
        <w:rPr>
          <w:rFonts w:ascii="Verdana" w:hAnsi="Verdana"/>
        </w:rPr>
      </w:pPr>
    </w:p>
    <w:p w14:paraId="6CCFA1E3" w14:textId="60D28EA9" w:rsidR="00F22B88" w:rsidRPr="007B2362" w:rsidRDefault="00BD79BD" w:rsidP="00F22B88">
      <w:pPr>
        <w:spacing w:after="0" w:line="240" w:lineRule="auto"/>
        <w:rPr>
          <w:rFonts w:ascii="Verdana" w:hAnsi="Verdana"/>
        </w:rPr>
      </w:pPr>
      <w:r>
        <w:rPr>
          <w:rFonts w:ascii="Verdana" w:hAnsi="Verdana"/>
        </w:rPr>
        <w:t xml:space="preserve">The School </w:t>
      </w:r>
      <w:r w:rsidR="00D02BFB">
        <w:rPr>
          <w:rFonts w:ascii="Verdana" w:hAnsi="Verdana"/>
        </w:rPr>
        <w:t xml:space="preserve">accesses </w:t>
      </w:r>
      <w:r w:rsidR="00C558AE">
        <w:rPr>
          <w:rFonts w:ascii="Verdana" w:hAnsi="Verdana"/>
        </w:rPr>
        <w:t xml:space="preserve">specialist advice and support </w:t>
      </w:r>
      <w:r w:rsidR="00590C9C">
        <w:rPr>
          <w:rFonts w:ascii="Verdana" w:hAnsi="Verdana"/>
        </w:rPr>
        <w:t xml:space="preserve">from </w:t>
      </w:r>
      <w:r w:rsidR="00C558AE">
        <w:rPr>
          <w:rFonts w:ascii="Verdana" w:hAnsi="Verdana"/>
        </w:rPr>
        <w:t xml:space="preserve">providers including, </w:t>
      </w:r>
      <w:r w:rsidR="00590C9C">
        <w:rPr>
          <w:rFonts w:ascii="Verdana" w:hAnsi="Verdana"/>
        </w:rPr>
        <w:t xml:space="preserve">the </w:t>
      </w:r>
      <w:r w:rsidR="00C558AE">
        <w:rPr>
          <w:rFonts w:ascii="Verdana" w:hAnsi="Verdana"/>
        </w:rPr>
        <w:t>Community Training Team</w:t>
      </w:r>
      <w:r w:rsidR="00F22B88" w:rsidRPr="007B2362">
        <w:rPr>
          <w:rFonts w:ascii="Verdana" w:hAnsi="Verdana"/>
        </w:rPr>
        <w:t xml:space="preserve">, Speech and Language Therapists, </w:t>
      </w:r>
      <w:r w:rsidR="003719F4">
        <w:rPr>
          <w:rFonts w:ascii="Verdana" w:hAnsi="Verdana"/>
        </w:rPr>
        <w:t xml:space="preserve">Dietitians, </w:t>
      </w:r>
      <w:r w:rsidR="00F22B88" w:rsidRPr="007B2362">
        <w:rPr>
          <w:rFonts w:ascii="Verdana" w:hAnsi="Verdana"/>
        </w:rPr>
        <w:t>Occupational Therapists and Physiotherapists</w:t>
      </w:r>
      <w:r w:rsidR="00E56C7A">
        <w:rPr>
          <w:rFonts w:ascii="Verdana" w:hAnsi="Verdana"/>
        </w:rPr>
        <w:t>; these</w:t>
      </w:r>
      <w:r w:rsidR="00F22B88" w:rsidRPr="007B2362">
        <w:rPr>
          <w:rFonts w:ascii="Verdana" w:hAnsi="Verdana"/>
        </w:rPr>
        <w:t xml:space="preserve"> are employees of Cornwall’s Health providers; all such professionals who work within school offer training for staff, advising them on their work with children and young people. The school meets on a regular basis with social care and health care managers to ensure relevant information, national guidance in relation to health/well-being is discussed/cascaded in an informed way.</w:t>
      </w:r>
    </w:p>
    <w:p w14:paraId="7482718E" w14:textId="77777777" w:rsidR="00F22B88" w:rsidRPr="007B2362" w:rsidRDefault="00F22B88" w:rsidP="00F22B88">
      <w:pPr>
        <w:spacing w:after="0" w:line="240" w:lineRule="auto"/>
        <w:rPr>
          <w:rFonts w:ascii="Verdana" w:hAnsi="Verdana"/>
        </w:rPr>
      </w:pPr>
    </w:p>
    <w:p w14:paraId="4B4B4A99" w14:textId="38A22E27" w:rsidR="00F22B88" w:rsidRPr="007B2362" w:rsidRDefault="00F22B88" w:rsidP="00F22B88">
      <w:pPr>
        <w:spacing w:after="0" w:line="240" w:lineRule="auto"/>
        <w:rPr>
          <w:rFonts w:ascii="Verdana" w:hAnsi="Verdana"/>
        </w:rPr>
      </w:pPr>
      <w:r w:rsidRPr="007B2362">
        <w:rPr>
          <w:rFonts w:ascii="Verdana" w:hAnsi="Verdana"/>
        </w:rPr>
        <w:t xml:space="preserve">The Visual/Hearing Impairment advisory teachers and Educational Psychologists are employed by the Local Authority; they provide staff training and advice on individual children's needs in accordance to their core/statutory offer. </w:t>
      </w:r>
    </w:p>
    <w:p w14:paraId="2279ACB8" w14:textId="77777777" w:rsidR="00F22B88" w:rsidRPr="007B2362" w:rsidRDefault="00F22B88" w:rsidP="00F22B88">
      <w:pPr>
        <w:spacing w:after="0" w:line="240" w:lineRule="auto"/>
        <w:rPr>
          <w:rFonts w:ascii="Verdana" w:hAnsi="Verdana"/>
        </w:rPr>
      </w:pPr>
    </w:p>
    <w:p w14:paraId="30E3E038" w14:textId="77777777" w:rsidR="00F22B88" w:rsidRPr="007B2362" w:rsidRDefault="00F22B88" w:rsidP="00F22B88">
      <w:pPr>
        <w:spacing w:after="0" w:line="240" w:lineRule="auto"/>
        <w:rPr>
          <w:rFonts w:ascii="Verdana" w:hAnsi="Verdana"/>
        </w:rPr>
      </w:pPr>
      <w:r w:rsidRPr="007B2362">
        <w:rPr>
          <w:rFonts w:ascii="Verdana" w:hAnsi="Verdana"/>
        </w:rPr>
        <w:t xml:space="preserve">Transport to school is organized by the Local Authority not the school. Transport staff are employed by the transport companies; transport is requested by the school who outline pupil need via the Transport Request Form (TRF) outlining risk assessments which may be required. </w:t>
      </w:r>
    </w:p>
    <w:p w14:paraId="311D81DC" w14:textId="77777777" w:rsidR="00F22B88" w:rsidRPr="007B2362" w:rsidRDefault="00F22B88" w:rsidP="00F22B88">
      <w:pPr>
        <w:spacing w:after="0" w:line="240" w:lineRule="auto"/>
        <w:rPr>
          <w:rFonts w:ascii="Verdana" w:hAnsi="Verdana"/>
        </w:rPr>
      </w:pPr>
    </w:p>
    <w:p w14:paraId="540BB3A1" w14:textId="77777777" w:rsidR="00F22B88" w:rsidRPr="007B2362" w:rsidRDefault="00F22B88" w:rsidP="00F22B88">
      <w:pPr>
        <w:spacing w:after="0" w:line="240" w:lineRule="auto"/>
        <w:rPr>
          <w:rFonts w:ascii="Verdana" w:hAnsi="Verdana"/>
        </w:rPr>
      </w:pPr>
      <w:r w:rsidRPr="007B2362">
        <w:rPr>
          <w:rFonts w:ascii="Verdana" w:hAnsi="Verdana"/>
        </w:rPr>
        <w:t xml:space="preserve">There are social workers for children/young people with disabilities who are Local Authority Employees and are based within the Children/Adult Specialist Services. The school meets on a regular basis with social care managers to ensure relevant information, national guidance in relation to social care is discussed/cascaded in an informed way. </w:t>
      </w:r>
    </w:p>
    <w:p w14:paraId="5FF7181B" w14:textId="77777777" w:rsidR="00F22B88" w:rsidRPr="007B2362" w:rsidRDefault="00F22B88" w:rsidP="00F22B88">
      <w:pPr>
        <w:spacing w:after="0" w:line="240" w:lineRule="auto"/>
        <w:rPr>
          <w:rFonts w:ascii="Verdana" w:hAnsi="Verdana"/>
        </w:rPr>
      </w:pPr>
    </w:p>
    <w:p w14:paraId="25649DE0" w14:textId="77777777" w:rsidR="00F22B88" w:rsidRDefault="00F22B88" w:rsidP="00F22B88">
      <w:pPr>
        <w:spacing w:after="0" w:line="240" w:lineRule="auto"/>
        <w:rPr>
          <w:rFonts w:ascii="Verdana" w:hAnsi="Verdana"/>
        </w:rPr>
      </w:pPr>
      <w:r w:rsidRPr="007B2362">
        <w:rPr>
          <w:rFonts w:ascii="Verdana" w:hAnsi="Verdana"/>
        </w:rPr>
        <w:t>If you have a query relating to any of these areas it is best to contact the professionals directly. This will ensure that your message/queries/concerns are dealt with in the most efficient way; the school is able to provide contact details fo</w:t>
      </w:r>
      <w:r w:rsidR="00BD79BD">
        <w:rPr>
          <w:rFonts w:ascii="Verdana" w:hAnsi="Verdana"/>
        </w:rPr>
        <w:t xml:space="preserve">r social care/health colleagues.  </w:t>
      </w:r>
      <w:r w:rsidRPr="007B2362">
        <w:rPr>
          <w:rFonts w:ascii="Verdana" w:hAnsi="Verdana"/>
        </w:rPr>
        <w:t xml:space="preserve"> </w:t>
      </w:r>
    </w:p>
    <w:p w14:paraId="20095A97" w14:textId="77777777" w:rsidR="00595881" w:rsidRDefault="00595881" w:rsidP="00F22B88">
      <w:pPr>
        <w:spacing w:after="0" w:line="240" w:lineRule="auto"/>
        <w:rPr>
          <w:rFonts w:ascii="Verdana" w:hAnsi="Verdana"/>
        </w:rPr>
      </w:pPr>
    </w:p>
    <w:p w14:paraId="21E51FE2" w14:textId="77777777" w:rsidR="00595881" w:rsidRPr="007B2362" w:rsidRDefault="00595881" w:rsidP="00595881">
      <w:pPr>
        <w:pStyle w:val="ListParagraph"/>
        <w:numPr>
          <w:ilvl w:val="0"/>
          <w:numId w:val="1"/>
        </w:numPr>
        <w:spacing w:after="0" w:line="240" w:lineRule="auto"/>
        <w:rPr>
          <w:rFonts w:ascii="Verdana" w:hAnsi="Verdana"/>
          <w:b/>
        </w:rPr>
      </w:pPr>
      <w:r w:rsidRPr="007B2362">
        <w:rPr>
          <w:rFonts w:ascii="Verdana" w:hAnsi="Verdana"/>
          <w:b/>
        </w:rPr>
        <w:t xml:space="preserve">What are the arrangements made by the Local Governing body for dealing with complaints from parents/carers of pupils/students in relation to the provision at Nancealverne School? </w:t>
      </w:r>
    </w:p>
    <w:p w14:paraId="6E04F073" w14:textId="77777777" w:rsidR="00595881" w:rsidRPr="007B2362" w:rsidRDefault="00595881" w:rsidP="00595881">
      <w:pPr>
        <w:spacing w:after="0" w:line="240" w:lineRule="auto"/>
        <w:rPr>
          <w:rFonts w:ascii="Verdana" w:hAnsi="Verdana"/>
        </w:rPr>
      </w:pPr>
    </w:p>
    <w:p w14:paraId="4E895354" w14:textId="2C270959" w:rsidR="00595881" w:rsidRPr="007B2362" w:rsidRDefault="00595881" w:rsidP="00595881">
      <w:pPr>
        <w:spacing w:after="0" w:line="240" w:lineRule="auto"/>
        <w:rPr>
          <w:rFonts w:ascii="Verdana" w:hAnsi="Verdana"/>
        </w:rPr>
      </w:pPr>
      <w:r w:rsidRPr="007B2362">
        <w:rPr>
          <w:rFonts w:ascii="Verdana" w:hAnsi="Verdana"/>
        </w:rPr>
        <w:t xml:space="preserve">The process for all complaints is made available via our school </w:t>
      </w:r>
      <w:r w:rsidR="00721326" w:rsidRPr="007B2362">
        <w:rPr>
          <w:rFonts w:ascii="Verdana" w:hAnsi="Verdana"/>
        </w:rPr>
        <w:t>website</w:t>
      </w:r>
      <w:r w:rsidRPr="007B2362">
        <w:rPr>
          <w:rFonts w:ascii="Verdana" w:hAnsi="Verdana"/>
        </w:rPr>
        <w:t xml:space="preserve">; this policy is updated each year. </w:t>
      </w:r>
    </w:p>
    <w:p w14:paraId="054E988F" w14:textId="77777777" w:rsidR="00595881" w:rsidRPr="007B2362" w:rsidRDefault="00595881" w:rsidP="00F22B88">
      <w:pPr>
        <w:spacing w:after="0" w:line="240" w:lineRule="auto"/>
        <w:rPr>
          <w:rFonts w:ascii="Verdana" w:hAnsi="Verdana"/>
        </w:rPr>
      </w:pPr>
    </w:p>
    <w:p w14:paraId="333F4DAA" w14:textId="77777777" w:rsidR="00BD79BD" w:rsidRPr="007B2362" w:rsidRDefault="00BD79BD" w:rsidP="00BD79BD">
      <w:pPr>
        <w:pStyle w:val="ListParagraph"/>
        <w:numPr>
          <w:ilvl w:val="0"/>
          <w:numId w:val="1"/>
        </w:numPr>
        <w:spacing w:after="0" w:line="240" w:lineRule="auto"/>
        <w:rPr>
          <w:rFonts w:ascii="Verdana" w:hAnsi="Verdana"/>
          <w:b/>
        </w:rPr>
      </w:pPr>
      <w:r w:rsidRPr="007B2362">
        <w:rPr>
          <w:rFonts w:ascii="Verdana" w:hAnsi="Verdana"/>
          <w:b/>
        </w:rPr>
        <w:t xml:space="preserve">What are </w:t>
      </w:r>
      <w:r>
        <w:rPr>
          <w:rFonts w:ascii="Verdana" w:hAnsi="Verdana"/>
          <w:b/>
        </w:rPr>
        <w:t>parents able to contact if they have concerns</w:t>
      </w:r>
      <w:r w:rsidRPr="007B2362">
        <w:rPr>
          <w:rFonts w:ascii="Verdana" w:hAnsi="Verdana"/>
          <w:b/>
        </w:rPr>
        <w:t xml:space="preserve">? </w:t>
      </w:r>
    </w:p>
    <w:p w14:paraId="1E933093" w14:textId="77777777" w:rsidR="00BD79BD" w:rsidRPr="007B2362" w:rsidRDefault="00BD79BD" w:rsidP="00BD79BD">
      <w:pPr>
        <w:spacing w:after="0" w:line="240" w:lineRule="auto"/>
        <w:rPr>
          <w:rFonts w:ascii="Verdana" w:hAnsi="Verdana"/>
        </w:rPr>
      </w:pPr>
    </w:p>
    <w:p w14:paraId="0FBB4BA0" w14:textId="77777777" w:rsidR="00BD79BD" w:rsidRDefault="00BD79BD" w:rsidP="00BD79BD">
      <w:pPr>
        <w:spacing w:after="0" w:line="240" w:lineRule="auto"/>
        <w:rPr>
          <w:rFonts w:ascii="Verdana" w:hAnsi="Verdana"/>
        </w:rPr>
      </w:pPr>
      <w:r>
        <w:rPr>
          <w:rFonts w:ascii="Verdana" w:hAnsi="Verdana"/>
        </w:rPr>
        <w:t>In case of concerns, parents are able to contact any of the following:</w:t>
      </w:r>
    </w:p>
    <w:p w14:paraId="1F50F2E6" w14:textId="77777777" w:rsidR="00BD79BD" w:rsidRPr="00BD79BD" w:rsidRDefault="00BD79BD" w:rsidP="00BD79BD">
      <w:pPr>
        <w:pStyle w:val="NormalWeb"/>
        <w:numPr>
          <w:ilvl w:val="0"/>
          <w:numId w:val="26"/>
        </w:numPr>
        <w:shd w:val="clear" w:color="auto" w:fill="FFFFFF"/>
        <w:spacing w:before="0" w:beforeAutospacing="0" w:after="0" w:afterAutospacing="0"/>
        <w:jc w:val="both"/>
        <w:rPr>
          <w:rFonts w:ascii="Verdana" w:hAnsi="Verdana" w:cs="Arial"/>
          <w:sz w:val="20"/>
          <w:szCs w:val="22"/>
        </w:rPr>
      </w:pPr>
      <w:r w:rsidRPr="00BD79BD">
        <w:rPr>
          <w:rFonts w:ascii="Verdana" w:hAnsi="Verdana" w:cs="Arial"/>
          <w:sz w:val="20"/>
          <w:szCs w:val="22"/>
        </w:rPr>
        <w:t xml:space="preserve">The Head Teacher is Mrs Ruth Carpenter.  Tel:01736 365039 </w:t>
      </w:r>
      <w:hyperlink r:id="rId28" w:history="1">
        <w:r w:rsidRPr="00BD79BD">
          <w:rPr>
            <w:rStyle w:val="Hyperlink"/>
            <w:rFonts w:ascii="Verdana" w:hAnsi="Verdana" w:cs="Arial"/>
            <w:sz w:val="20"/>
            <w:szCs w:val="22"/>
          </w:rPr>
          <w:t>rcarpenter@nancealverne.org.uk</w:t>
        </w:r>
      </w:hyperlink>
    </w:p>
    <w:p w14:paraId="7F8316C0" w14:textId="77777777" w:rsidR="00BD79BD" w:rsidRPr="00BD79BD" w:rsidRDefault="00BD79BD" w:rsidP="00BD79BD">
      <w:pPr>
        <w:pStyle w:val="NormalWeb"/>
        <w:numPr>
          <w:ilvl w:val="0"/>
          <w:numId w:val="26"/>
        </w:numPr>
        <w:shd w:val="clear" w:color="auto" w:fill="FFFFFF"/>
        <w:spacing w:before="0" w:beforeAutospacing="0" w:after="0" w:afterAutospacing="0"/>
        <w:jc w:val="both"/>
        <w:rPr>
          <w:rStyle w:val="Hyperlink"/>
          <w:rFonts w:ascii="Verdana" w:hAnsi="Verdana" w:cs="Arial"/>
          <w:color w:val="auto"/>
          <w:sz w:val="20"/>
          <w:szCs w:val="22"/>
          <w:u w:val="none"/>
        </w:rPr>
      </w:pPr>
      <w:r w:rsidRPr="00BD79BD">
        <w:rPr>
          <w:rFonts w:ascii="Verdana" w:hAnsi="Verdana" w:cs="Arial"/>
          <w:sz w:val="20"/>
          <w:szCs w:val="22"/>
        </w:rPr>
        <w:t xml:space="preserve">The SENCO is Mr Andrew O’Neill. Tel: 01736 365039 </w:t>
      </w:r>
      <w:hyperlink r:id="rId29" w:history="1">
        <w:r w:rsidRPr="00BD79BD">
          <w:rPr>
            <w:rStyle w:val="Hyperlink"/>
            <w:rFonts w:ascii="Verdana" w:hAnsi="Verdana" w:cs="Arial"/>
            <w:sz w:val="20"/>
            <w:szCs w:val="22"/>
          </w:rPr>
          <w:t>aoneill@nancealverne.org.uk</w:t>
        </w:r>
      </w:hyperlink>
    </w:p>
    <w:p w14:paraId="630CC29A" w14:textId="0DD4F3A2" w:rsidR="00BD79BD" w:rsidRPr="00BD79BD" w:rsidRDefault="00BD79BD" w:rsidP="00742F7D">
      <w:pPr>
        <w:pStyle w:val="NormalWeb"/>
        <w:numPr>
          <w:ilvl w:val="0"/>
          <w:numId w:val="26"/>
        </w:numPr>
        <w:shd w:val="clear" w:color="auto" w:fill="FFFFFF"/>
        <w:spacing w:before="0" w:beforeAutospacing="0" w:after="0" w:afterAutospacing="0"/>
        <w:rPr>
          <w:rStyle w:val="Hyperlink"/>
          <w:rFonts w:ascii="Verdana" w:hAnsi="Verdana" w:cs="Arial"/>
          <w:color w:val="auto"/>
          <w:sz w:val="18"/>
          <w:szCs w:val="22"/>
          <w:u w:val="none"/>
        </w:rPr>
      </w:pPr>
      <w:r w:rsidRPr="00BD79BD">
        <w:rPr>
          <w:rFonts w:ascii="Verdana" w:hAnsi="Verdana" w:cs="Arial"/>
          <w:sz w:val="18"/>
          <w:szCs w:val="22"/>
        </w:rPr>
        <w:t>The Home/School Liaiso</w:t>
      </w:r>
      <w:r w:rsidR="00ED1B09">
        <w:rPr>
          <w:rFonts w:ascii="Verdana" w:hAnsi="Verdana" w:cs="Arial"/>
          <w:sz w:val="18"/>
          <w:szCs w:val="22"/>
        </w:rPr>
        <w:t>ns are Beth Jones and Steph</w:t>
      </w:r>
      <w:r w:rsidR="00547432">
        <w:rPr>
          <w:rFonts w:ascii="Verdana" w:hAnsi="Verdana" w:cs="Arial"/>
          <w:sz w:val="18"/>
          <w:szCs w:val="22"/>
        </w:rPr>
        <w:t>anie Holmes</w:t>
      </w:r>
      <w:r w:rsidRPr="00BD79BD">
        <w:rPr>
          <w:rFonts w:ascii="Verdana" w:hAnsi="Verdana" w:cs="Arial"/>
          <w:sz w:val="18"/>
          <w:szCs w:val="22"/>
        </w:rPr>
        <w:t xml:space="preserve">. Tel: 01736 365039 </w:t>
      </w:r>
      <w:hyperlink r:id="rId30" w:history="1">
        <w:r w:rsidR="00742F7D" w:rsidRPr="00D8205F">
          <w:rPr>
            <w:rStyle w:val="Hyperlink"/>
            <w:rFonts w:ascii="Verdana" w:hAnsi="Verdana" w:cs="Arial"/>
            <w:sz w:val="18"/>
            <w:szCs w:val="22"/>
          </w:rPr>
          <w:t>bjones@nancealverne.org.uk</w:t>
        </w:r>
      </w:hyperlink>
      <w:r w:rsidR="00742F7D">
        <w:rPr>
          <w:rFonts w:ascii="Verdana" w:hAnsi="Verdana" w:cs="Arial"/>
          <w:sz w:val="18"/>
          <w:szCs w:val="22"/>
        </w:rPr>
        <w:t xml:space="preserve"> and </w:t>
      </w:r>
      <w:hyperlink r:id="rId31" w:history="1">
        <w:r w:rsidR="00742F7D" w:rsidRPr="00D8205F">
          <w:rPr>
            <w:rStyle w:val="Hyperlink"/>
            <w:rFonts w:ascii="Verdana" w:hAnsi="Verdana" w:cs="Arial"/>
            <w:sz w:val="18"/>
            <w:szCs w:val="22"/>
          </w:rPr>
          <w:t>sholmes@nancealverne.org.uk</w:t>
        </w:r>
      </w:hyperlink>
    </w:p>
    <w:p w14:paraId="7B927BB6" w14:textId="4074D599" w:rsidR="00BD79BD" w:rsidRPr="0043391D" w:rsidRDefault="00BD79BD" w:rsidP="00BD79BD">
      <w:pPr>
        <w:pStyle w:val="NormalWeb"/>
        <w:numPr>
          <w:ilvl w:val="0"/>
          <w:numId w:val="26"/>
        </w:numPr>
        <w:shd w:val="clear" w:color="auto" w:fill="FFFFFF"/>
        <w:spacing w:before="0" w:beforeAutospacing="0" w:after="0" w:afterAutospacing="0"/>
        <w:jc w:val="both"/>
        <w:rPr>
          <w:rFonts w:ascii="Verdana" w:hAnsi="Verdana" w:cs="Arial"/>
          <w:sz w:val="20"/>
          <w:szCs w:val="22"/>
        </w:rPr>
      </w:pPr>
      <w:r>
        <w:rPr>
          <w:rFonts w:ascii="Verdana" w:hAnsi="Verdana" w:cs="Arial"/>
          <w:sz w:val="20"/>
          <w:szCs w:val="22"/>
        </w:rPr>
        <w:t>Chair of Governors</w:t>
      </w:r>
      <w:r w:rsidRPr="00BD79BD">
        <w:rPr>
          <w:rFonts w:ascii="Verdana" w:hAnsi="Verdana" w:cs="Arial"/>
          <w:sz w:val="20"/>
          <w:szCs w:val="22"/>
        </w:rPr>
        <w:t xml:space="preserve"> is </w:t>
      </w:r>
      <w:r w:rsidR="00742F7D">
        <w:rPr>
          <w:rFonts w:ascii="Verdana" w:hAnsi="Verdana" w:cs="Arial"/>
          <w:sz w:val="20"/>
          <w:szCs w:val="22"/>
        </w:rPr>
        <w:t xml:space="preserve">Ms </w:t>
      </w:r>
      <w:r w:rsidR="004B2643">
        <w:rPr>
          <w:rFonts w:ascii="Verdana" w:hAnsi="Verdana" w:cs="Arial"/>
          <w:sz w:val="20"/>
          <w:szCs w:val="22"/>
        </w:rPr>
        <w:t>Alison Bone</w:t>
      </w:r>
      <w:r w:rsidRPr="00BD79BD">
        <w:rPr>
          <w:rFonts w:ascii="Verdana" w:hAnsi="Verdana" w:cs="Arial"/>
          <w:sz w:val="20"/>
          <w:szCs w:val="20"/>
        </w:rPr>
        <w:t xml:space="preserve">. </w:t>
      </w:r>
      <w:hyperlink r:id="rId32" w:history="1">
        <w:r w:rsidR="004B2643">
          <w:rPr>
            <w:rStyle w:val="Hyperlink"/>
            <w:rFonts w:ascii="Verdana" w:hAnsi="Verdana" w:cs="Arial"/>
            <w:sz w:val="20"/>
            <w:szCs w:val="20"/>
            <w:shd w:val="clear" w:color="auto" w:fill="FFFFFF"/>
          </w:rPr>
          <w:t>abone</w:t>
        </w:r>
        <w:r w:rsidRPr="00BD79BD">
          <w:rPr>
            <w:rStyle w:val="Hyperlink"/>
            <w:rFonts w:ascii="Verdana" w:hAnsi="Verdana" w:cs="Arial"/>
            <w:sz w:val="20"/>
            <w:szCs w:val="20"/>
            <w:shd w:val="clear" w:color="auto" w:fill="FFFFFF"/>
          </w:rPr>
          <w:t>@nancealverne.org.uk</w:t>
        </w:r>
      </w:hyperlink>
      <w:r>
        <w:rPr>
          <w:rFonts w:ascii="Arial" w:hAnsi="Arial" w:cs="Arial"/>
          <w:color w:val="555555"/>
          <w:shd w:val="clear" w:color="auto" w:fill="FFFFFF"/>
        </w:rPr>
        <w:t xml:space="preserve"> </w:t>
      </w:r>
    </w:p>
    <w:p w14:paraId="035CB0F4" w14:textId="657B433D" w:rsidR="0043391D" w:rsidRPr="003020C1" w:rsidRDefault="0043391D" w:rsidP="00F22B88">
      <w:pPr>
        <w:pStyle w:val="NormalWeb"/>
        <w:numPr>
          <w:ilvl w:val="0"/>
          <w:numId w:val="26"/>
        </w:numPr>
        <w:shd w:val="clear" w:color="auto" w:fill="FFFFFF"/>
        <w:spacing w:before="0" w:beforeAutospacing="0" w:after="0" w:afterAutospacing="0"/>
        <w:jc w:val="both"/>
        <w:rPr>
          <w:rFonts w:ascii="Verdana" w:hAnsi="Verdana" w:cs="Arial"/>
          <w:sz w:val="20"/>
          <w:szCs w:val="22"/>
        </w:rPr>
      </w:pPr>
      <w:r>
        <w:rPr>
          <w:rFonts w:ascii="Verdana" w:hAnsi="Verdana" w:cs="Arial"/>
          <w:sz w:val="20"/>
          <w:szCs w:val="22"/>
        </w:rPr>
        <w:lastRenderedPageBreak/>
        <w:t>The Director of the SPT</w:t>
      </w:r>
      <w:r w:rsidRPr="00BD79BD">
        <w:rPr>
          <w:rFonts w:ascii="Verdana" w:hAnsi="Verdana" w:cs="Arial"/>
          <w:sz w:val="20"/>
          <w:szCs w:val="22"/>
        </w:rPr>
        <w:t xml:space="preserve"> is Mr </w:t>
      </w:r>
      <w:r>
        <w:rPr>
          <w:rFonts w:ascii="Verdana" w:hAnsi="Verdana" w:cs="Arial"/>
          <w:sz w:val="20"/>
          <w:szCs w:val="22"/>
        </w:rPr>
        <w:t>Guy Chappell</w:t>
      </w:r>
      <w:r w:rsidRPr="00BD79BD">
        <w:rPr>
          <w:rFonts w:ascii="Verdana" w:hAnsi="Verdana" w:cs="Arial"/>
          <w:sz w:val="20"/>
          <w:szCs w:val="20"/>
        </w:rPr>
        <w:t xml:space="preserve">. </w:t>
      </w:r>
      <w:hyperlink r:id="rId33" w:history="1">
        <w:r w:rsidR="00442D41" w:rsidRPr="00D8205F">
          <w:rPr>
            <w:rStyle w:val="Hyperlink"/>
            <w:rFonts w:ascii="Verdana" w:hAnsi="Verdana" w:cs="Arial"/>
            <w:sz w:val="20"/>
            <w:szCs w:val="20"/>
            <w:shd w:val="clear" w:color="auto" w:fill="FFFFFF"/>
          </w:rPr>
          <w:t>info@specialpartnership.org</w:t>
        </w:r>
      </w:hyperlink>
      <w:r>
        <w:rPr>
          <w:rFonts w:ascii="Verdana" w:hAnsi="Verdana" w:cs="Arial"/>
          <w:color w:val="555555"/>
          <w:sz w:val="20"/>
          <w:szCs w:val="20"/>
          <w:shd w:val="clear" w:color="auto" w:fill="FFFFFF"/>
        </w:rPr>
        <w:t xml:space="preserve"> </w:t>
      </w:r>
    </w:p>
    <w:p w14:paraId="15FD2B34" w14:textId="77777777" w:rsidR="0043391D" w:rsidRPr="007B2362" w:rsidRDefault="0043391D" w:rsidP="00F22B88">
      <w:pPr>
        <w:spacing w:after="0" w:line="240" w:lineRule="auto"/>
        <w:rPr>
          <w:rFonts w:ascii="Verdana" w:hAnsi="Verdana"/>
        </w:rPr>
      </w:pPr>
    </w:p>
    <w:p w14:paraId="2C6F23F6" w14:textId="77777777" w:rsidR="00F22B88" w:rsidRPr="007B2362" w:rsidRDefault="00F22B88" w:rsidP="00F22B88">
      <w:pPr>
        <w:pStyle w:val="ListParagraph"/>
        <w:numPr>
          <w:ilvl w:val="0"/>
          <w:numId w:val="1"/>
        </w:numPr>
        <w:spacing w:after="0" w:line="240" w:lineRule="auto"/>
        <w:rPr>
          <w:rFonts w:ascii="Verdana" w:hAnsi="Verdana"/>
          <w:b/>
        </w:rPr>
      </w:pPr>
      <w:r w:rsidRPr="007B2362">
        <w:rPr>
          <w:rFonts w:ascii="Verdana" w:hAnsi="Verdana"/>
          <w:b/>
        </w:rPr>
        <w:t xml:space="preserve">Where is the information on the Local Authority local offer published? </w:t>
      </w:r>
    </w:p>
    <w:p w14:paraId="3EC36571" w14:textId="77777777" w:rsidR="00F22B88" w:rsidRPr="007B2362" w:rsidRDefault="00F22B88" w:rsidP="00F22B88">
      <w:pPr>
        <w:spacing w:after="0" w:line="240" w:lineRule="auto"/>
        <w:rPr>
          <w:rFonts w:ascii="Verdana" w:hAnsi="Verdana"/>
        </w:rPr>
      </w:pPr>
    </w:p>
    <w:p w14:paraId="6917680E" w14:textId="77777777" w:rsidR="00F22B88" w:rsidRPr="007B2362" w:rsidRDefault="00F22B88" w:rsidP="00F22B88">
      <w:pPr>
        <w:spacing w:after="0" w:line="240" w:lineRule="auto"/>
        <w:rPr>
          <w:rFonts w:ascii="Verdana" w:hAnsi="Verdana"/>
        </w:rPr>
      </w:pPr>
      <w:r w:rsidRPr="007B2362">
        <w:rPr>
          <w:rFonts w:ascii="Verdana" w:hAnsi="Verdana"/>
        </w:rPr>
        <w:t>There is further detail on our website on our own school offer for SEND and this links to the Local Offer on the Cornwall Council website.</w:t>
      </w:r>
    </w:p>
    <w:sectPr w:rsidR="00F22B88" w:rsidRPr="007B2362" w:rsidSect="00AD5542">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EBB50" w14:textId="77777777" w:rsidR="00D85888" w:rsidRDefault="00D85888" w:rsidP="00AD5542">
      <w:pPr>
        <w:spacing w:after="0" w:line="240" w:lineRule="auto"/>
      </w:pPr>
      <w:r>
        <w:separator/>
      </w:r>
    </w:p>
  </w:endnote>
  <w:endnote w:type="continuationSeparator" w:id="0">
    <w:p w14:paraId="33638751" w14:textId="77777777" w:rsidR="00D85888" w:rsidRDefault="00D85888" w:rsidP="00AD5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706524"/>
      <w:docPartObj>
        <w:docPartGallery w:val="Page Numbers (Bottom of Page)"/>
        <w:docPartUnique/>
      </w:docPartObj>
    </w:sdtPr>
    <w:sdtEndPr>
      <w:rPr>
        <w:noProof/>
      </w:rPr>
    </w:sdtEndPr>
    <w:sdtContent>
      <w:p w14:paraId="7FC6545F" w14:textId="77777777" w:rsidR="000951A9" w:rsidRDefault="000951A9">
        <w:pPr>
          <w:pStyle w:val="Footer"/>
          <w:jc w:val="center"/>
        </w:pPr>
        <w:r>
          <w:fldChar w:fldCharType="begin"/>
        </w:r>
        <w:r>
          <w:instrText xml:space="preserve"> PAGE   \* MERGEFORMAT </w:instrText>
        </w:r>
        <w:r>
          <w:fldChar w:fldCharType="separate"/>
        </w:r>
        <w:r w:rsidR="0043391D">
          <w:rPr>
            <w:noProof/>
          </w:rPr>
          <w:t>11</w:t>
        </w:r>
        <w:r>
          <w:rPr>
            <w:noProof/>
          </w:rPr>
          <w:fldChar w:fldCharType="end"/>
        </w:r>
      </w:p>
    </w:sdtContent>
  </w:sdt>
  <w:p w14:paraId="769FC26F" w14:textId="77777777" w:rsidR="000951A9" w:rsidRDefault="00095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B5676" w14:textId="77777777" w:rsidR="00D85888" w:rsidRDefault="00D85888" w:rsidP="00AD5542">
      <w:pPr>
        <w:spacing w:after="0" w:line="240" w:lineRule="auto"/>
      </w:pPr>
      <w:r>
        <w:separator/>
      </w:r>
    </w:p>
  </w:footnote>
  <w:footnote w:type="continuationSeparator" w:id="0">
    <w:p w14:paraId="02BA78B9" w14:textId="77777777" w:rsidR="00D85888" w:rsidRDefault="00D85888" w:rsidP="00AD5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C4E44"/>
    <w:multiLevelType w:val="hybridMultilevel"/>
    <w:tmpl w:val="87F4463E"/>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6B6332"/>
    <w:multiLevelType w:val="hybridMultilevel"/>
    <w:tmpl w:val="1336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34D58"/>
    <w:multiLevelType w:val="hybridMultilevel"/>
    <w:tmpl w:val="C5B2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478A9"/>
    <w:multiLevelType w:val="hybridMultilevel"/>
    <w:tmpl w:val="6B1682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60509"/>
    <w:multiLevelType w:val="hybridMultilevel"/>
    <w:tmpl w:val="CF88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A35A2"/>
    <w:multiLevelType w:val="hybridMultilevel"/>
    <w:tmpl w:val="7CCAF0B8"/>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957E9A"/>
    <w:multiLevelType w:val="hybridMultilevel"/>
    <w:tmpl w:val="377867CC"/>
    <w:lvl w:ilvl="0" w:tplc="4C3AE05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C2E83"/>
    <w:multiLevelType w:val="hybridMultilevel"/>
    <w:tmpl w:val="3DC63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C0443F"/>
    <w:multiLevelType w:val="hybridMultilevel"/>
    <w:tmpl w:val="C0DA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801C7"/>
    <w:multiLevelType w:val="hybridMultilevel"/>
    <w:tmpl w:val="BEEAC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65E09"/>
    <w:multiLevelType w:val="hybridMultilevel"/>
    <w:tmpl w:val="B50E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BC1"/>
    <w:multiLevelType w:val="hybridMultilevel"/>
    <w:tmpl w:val="E4C2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40DC1"/>
    <w:multiLevelType w:val="hybridMultilevel"/>
    <w:tmpl w:val="CA26B3FC"/>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3" w15:restartNumberingAfterBreak="0">
    <w:nsid w:val="44187EB4"/>
    <w:multiLevelType w:val="hybridMultilevel"/>
    <w:tmpl w:val="0F06A3BA"/>
    <w:lvl w:ilvl="0" w:tplc="4C3AE05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C1F4E"/>
    <w:multiLevelType w:val="hybridMultilevel"/>
    <w:tmpl w:val="69929944"/>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7801111"/>
    <w:multiLevelType w:val="hybridMultilevel"/>
    <w:tmpl w:val="C26E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CB5247"/>
    <w:multiLevelType w:val="hybridMultilevel"/>
    <w:tmpl w:val="70CC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625131"/>
    <w:multiLevelType w:val="hybridMultilevel"/>
    <w:tmpl w:val="30848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D31EFF"/>
    <w:multiLevelType w:val="multilevel"/>
    <w:tmpl w:val="AEE6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062E51"/>
    <w:multiLevelType w:val="hybridMultilevel"/>
    <w:tmpl w:val="2D068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04415B"/>
    <w:multiLevelType w:val="hybridMultilevel"/>
    <w:tmpl w:val="1DB4D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7439FA"/>
    <w:multiLevelType w:val="hybridMultilevel"/>
    <w:tmpl w:val="0344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C60C83"/>
    <w:multiLevelType w:val="hybridMultilevel"/>
    <w:tmpl w:val="74684620"/>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3C52C71"/>
    <w:multiLevelType w:val="hybridMultilevel"/>
    <w:tmpl w:val="72DA8442"/>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7A00F90"/>
    <w:multiLevelType w:val="hybridMultilevel"/>
    <w:tmpl w:val="81CCF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C76A8C"/>
    <w:multiLevelType w:val="multilevel"/>
    <w:tmpl w:val="837C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524193">
    <w:abstractNumId w:val="3"/>
  </w:num>
  <w:num w:numId="2" w16cid:durableId="971524030">
    <w:abstractNumId w:val="20"/>
  </w:num>
  <w:num w:numId="3" w16cid:durableId="1485005022">
    <w:abstractNumId w:val="10"/>
  </w:num>
  <w:num w:numId="4" w16cid:durableId="1801726804">
    <w:abstractNumId w:val="19"/>
  </w:num>
  <w:num w:numId="5" w16cid:durableId="1973634897">
    <w:abstractNumId w:val="7"/>
  </w:num>
  <w:num w:numId="6" w16cid:durableId="470051876">
    <w:abstractNumId w:val="9"/>
  </w:num>
  <w:num w:numId="7" w16cid:durableId="2115859631">
    <w:abstractNumId w:val="12"/>
  </w:num>
  <w:num w:numId="8" w16cid:durableId="471869720">
    <w:abstractNumId w:val="17"/>
  </w:num>
  <w:num w:numId="9" w16cid:durableId="1107892407">
    <w:abstractNumId w:val="25"/>
  </w:num>
  <w:num w:numId="10" w16cid:durableId="391121776">
    <w:abstractNumId w:val="18"/>
  </w:num>
  <w:num w:numId="11" w16cid:durableId="1276905863">
    <w:abstractNumId w:val="8"/>
  </w:num>
  <w:num w:numId="12" w16cid:durableId="96800715">
    <w:abstractNumId w:val="11"/>
  </w:num>
  <w:num w:numId="13" w16cid:durableId="1760833534">
    <w:abstractNumId w:val="22"/>
  </w:num>
  <w:num w:numId="14" w16cid:durableId="1379206260">
    <w:abstractNumId w:val="2"/>
  </w:num>
  <w:num w:numId="15" w16cid:durableId="1126435332">
    <w:abstractNumId w:val="23"/>
  </w:num>
  <w:num w:numId="16" w16cid:durableId="1126510925">
    <w:abstractNumId w:val="21"/>
  </w:num>
  <w:num w:numId="17" w16cid:durableId="681663606">
    <w:abstractNumId w:val="5"/>
  </w:num>
  <w:num w:numId="18" w16cid:durableId="1133057620">
    <w:abstractNumId w:val="0"/>
  </w:num>
  <w:num w:numId="19" w16cid:durableId="640572686">
    <w:abstractNumId w:val="14"/>
  </w:num>
  <w:num w:numId="20" w16cid:durableId="1470240804">
    <w:abstractNumId w:val="13"/>
  </w:num>
  <w:num w:numId="21" w16cid:durableId="247427569">
    <w:abstractNumId w:val="15"/>
  </w:num>
  <w:num w:numId="22" w16cid:durableId="1246723617">
    <w:abstractNumId w:val="4"/>
  </w:num>
  <w:num w:numId="23" w16cid:durableId="376971129">
    <w:abstractNumId w:val="6"/>
  </w:num>
  <w:num w:numId="24" w16cid:durableId="1008558915">
    <w:abstractNumId w:val="1"/>
  </w:num>
  <w:num w:numId="25" w16cid:durableId="1368796377">
    <w:abstractNumId w:val="16"/>
  </w:num>
  <w:num w:numId="26" w16cid:durableId="11885694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542"/>
    <w:rsid w:val="00002A0A"/>
    <w:rsid w:val="00006DD6"/>
    <w:rsid w:val="00013D9A"/>
    <w:rsid w:val="00017605"/>
    <w:rsid w:val="000216A2"/>
    <w:rsid w:val="000238A4"/>
    <w:rsid w:val="00061951"/>
    <w:rsid w:val="00064A1C"/>
    <w:rsid w:val="0007265A"/>
    <w:rsid w:val="00084099"/>
    <w:rsid w:val="000951A9"/>
    <w:rsid w:val="000A129B"/>
    <w:rsid w:val="000B1D25"/>
    <w:rsid w:val="000C20F2"/>
    <w:rsid w:val="000C5818"/>
    <w:rsid w:val="000E6E95"/>
    <w:rsid w:val="00101518"/>
    <w:rsid w:val="00124459"/>
    <w:rsid w:val="0013371A"/>
    <w:rsid w:val="001641FE"/>
    <w:rsid w:val="00166AE4"/>
    <w:rsid w:val="00180528"/>
    <w:rsid w:val="00184CD8"/>
    <w:rsid w:val="00186422"/>
    <w:rsid w:val="001B4707"/>
    <w:rsid w:val="001B58EB"/>
    <w:rsid w:val="001B616F"/>
    <w:rsid w:val="001D6366"/>
    <w:rsid w:val="001F242A"/>
    <w:rsid w:val="00205CBB"/>
    <w:rsid w:val="00210A5C"/>
    <w:rsid w:val="0021272D"/>
    <w:rsid w:val="00212AAF"/>
    <w:rsid w:val="00212D44"/>
    <w:rsid w:val="00213CDD"/>
    <w:rsid w:val="00214F62"/>
    <w:rsid w:val="00227B71"/>
    <w:rsid w:val="002728EC"/>
    <w:rsid w:val="00287C52"/>
    <w:rsid w:val="002C20C8"/>
    <w:rsid w:val="002E5F7E"/>
    <w:rsid w:val="003020C1"/>
    <w:rsid w:val="00324B31"/>
    <w:rsid w:val="00324BA2"/>
    <w:rsid w:val="0033644C"/>
    <w:rsid w:val="003415DD"/>
    <w:rsid w:val="00354C30"/>
    <w:rsid w:val="003719F4"/>
    <w:rsid w:val="00371BA5"/>
    <w:rsid w:val="003738E5"/>
    <w:rsid w:val="003A54E6"/>
    <w:rsid w:val="003B4693"/>
    <w:rsid w:val="003B73CF"/>
    <w:rsid w:val="003C2CFC"/>
    <w:rsid w:val="003F7F52"/>
    <w:rsid w:val="004005F0"/>
    <w:rsid w:val="00401E54"/>
    <w:rsid w:val="00410676"/>
    <w:rsid w:val="0043391D"/>
    <w:rsid w:val="004410BD"/>
    <w:rsid w:val="00442D41"/>
    <w:rsid w:val="004508C5"/>
    <w:rsid w:val="00462341"/>
    <w:rsid w:val="0046714D"/>
    <w:rsid w:val="004B110B"/>
    <w:rsid w:val="004B2643"/>
    <w:rsid w:val="004E1BB4"/>
    <w:rsid w:val="004E3B71"/>
    <w:rsid w:val="004F2EF3"/>
    <w:rsid w:val="004F564A"/>
    <w:rsid w:val="00527553"/>
    <w:rsid w:val="00547432"/>
    <w:rsid w:val="00555ABE"/>
    <w:rsid w:val="005627A8"/>
    <w:rsid w:val="00567641"/>
    <w:rsid w:val="0058531E"/>
    <w:rsid w:val="00585AD9"/>
    <w:rsid w:val="005876AD"/>
    <w:rsid w:val="0059062C"/>
    <w:rsid w:val="00590C9C"/>
    <w:rsid w:val="00595881"/>
    <w:rsid w:val="00596CBD"/>
    <w:rsid w:val="005A1404"/>
    <w:rsid w:val="005A2575"/>
    <w:rsid w:val="005A3814"/>
    <w:rsid w:val="005B22CD"/>
    <w:rsid w:val="005C5287"/>
    <w:rsid w:val="005E594A"/>
    <w:rsid w:val="0060177D"/>
    <w:rsid w:val="0061023E"/>
    <w:rsid w:val="0061173E"/>
    <w:rsid w:val="00643877"/>
    <w:rsid w:val="00646A96"/>
    <w:rsid w:val="006725D2"/>
    <w:rsid w:val="00675C1B"/>
    <w:rsid w:val="00675E2B"/>
    <w:rsid w:val="00684997"/>
    <w:rsid w:val="00686F1A"/>
    <w:rsid w:val="00697CF7"/>
    <w:rsid w:val="006E2243"/>
    <w:rsid w:val="006E39A9"/>
    <w:rsid w:val="006F4891"/>
    <w:rsid w:val="00721326"/>
    <w:rsid w:val="00742F7D"/>
    <w:rsid w:val="00752707"/>
    <w:rsid w:val="00762B41"/>
    <w:rsid w:val="007663C4"/>
    <w:rsid w:val="007677D3"/>
    <w:rsid w:val="007756B4"/>
    <w:rsid w:val="007839E7"/>
    <w:rsid w:val="007863D2"/>
    <w:rsid w:val="007A4E92"/>
    <w:rsid w:val="007A5887"/>
    <w:rsid w:val="007B2362"/>
    <w:rsid w:val="007B40B5"/>
    <w:rsid w:val="007B6380"/>
    <w:rsid w:val="007C1744"/>
    <w:rsid w:val="007C37F4"/>
    <w:rsid w:val="007E0390"/>
    <w:rsid w:val="007F24FB"/>
    <w:rsid w:val="00805AD4"/>
    <w:rsid w:val="008141AF"/>
    <w:rsid w:val="008349BA"/>
    <w:rsid w:val="00851DA7"/>
    <w:rsid w:val="00855B7B"/>
    <w:rsid w:val="00876FCF"/>
    <w:rsid w:val="008851DA"/>
    <w:rsid w:val="008B053B"/>
    <w:rsid w:val="008B08C4"/>
    <w:rsid w:val="008D5589"/>
    <w:rsid w:val="008D7E26"/>
    <w:rsid w:val="008E2131"/>
    <w:rsid w:val="00910237"/>
    <w:rsid w:val="00916E2B"/>
    <w:rsid w:val="00921F14"/>
    <w:rsid w:val="00924525"/>
    <w:rsid w:val="00925294"/>
    <w:rsid w:val="009533DC"/>
    <w:rsid w:val="00992FBE"/>
    <w:rsid w:val="00994C83"/>
    <w:rsid w:val="0099763D"/>
    <w:rsid w:val="009B1D9C"/>
    <w:rsid w:val="009B33E8"/>
    <w:rsid w:val="009E6E30"/>
    <w:rsid w:val="00A05BC3"/>
    <w:rsid w:val="00A10612"/>
    <w:rsid w:val="00A20E3B"/>
    <w:rsid w:val="00A25A24"/>
    <w:rsid w:val="00A348F2"/>
    <w:rsid w:val="00A3675E"/>
    <w:rsid w:val="00A4020A"/>
    <w:rsid w:val="00A5497E"/>
    <w:rsid w:val="00A62162"/>
    <w:rsid w:val="00A65EF5"/>
    <w:rsid w:val="00A75E60"/>
    <w:rsid w:val="00A92D3B"/>
    <w:rsid w:val="00A957CD"/>
    <w:rsid w:val="00AA4B57"/>
    <w:rsid w:val="00AC3341"/>
    <w:rsid w:val="00AC6694"/>
    <w:rsid w:val="00AD5542"/>
    <w:rsid w:val="00AE1B4E"/>
    <w:rsid w:val="00AF1669"/>
    <w:rsid w:val="00AF60FB"/>
    <w:rsid w:val="00B0670E"/>
    <w:rsid w:val="00B13328"/>
    <w:rsid w:val="00B25BCD"/>
    <w:rsid w:val="00B56A33"/>
    <w:rsid w:val="00B73AA6"/>
    <w:rsid w:val="00B80A29"/>
    <w:rsid w:val="00BB3BF8"/>
    <w:rsid w:val="00BD79BD"/>
    <w:rsid w:val="00BE16A6"/>
    <w:rsid w:val="00BE3F21"/>
    <w:rsid w:val="00BE60F2"/>
    <w:rsid w:val="00C37919"/>
    <w:rsid w:val="00C537D9"/>
    <w:rsid w:val="00C558AE"/>
    <w:rsid w:val="00C7114F"/>
    <w:rsid w:val="00C7768D"/>
    <w:rsid w:val="00CA76E0"/>
    <w:rsid w:val="00CB3992"/>
    <w:rsid w:val="00CB77DD"/>
    <w:rsid w:val="00CD13A7"/>
    <w:rsid w:val="00CD5543"/>
    <w:rsid w:val="00CE67FE"/>
    <w:rsid w:val="00CF712A"/>
    <w:rsid w:val="00D00AFB"/>
    <w:rsid w:val="00D02BFB"/>
    <w:rsid w:val="00D05A37"/>
    <w:rsid w:val="00D46381"/>
    <w:rsid w:val="00D57086"/>
    <w:rsid w:val="00D7593C"/>
    <w:rsid w:val="00D85888"/>
    <w:rsid w:val="00D91297"/>
    <w:rsid w:val="00D92E73"/>
    <w:rsid w:val="00D95557"/>
    <w:rsid w:val="00DA580B"/>
    <w:rsid w:val="00DB3141"/>
    <w:rsid w:val="00DF1610"/>
    <w:rsid w:val="00E05C47"/>
    <w:rsid w:val="00E30AC8"/>
    <w:rsid w:val="00E56C7A"/>
    <w:rsid w:val="00E83BEA"/>
    <w:rsid w:val="00EB63F4"/>
    <w:rsid w:val="00EC0075"/>
    <w:rsid w:val="00ED1B09"/>
    <w:rsid w:val="00ED51EC"/>
    <w:rsid w:val="00EE7269"/>
    <w:rsid w:val="00F016D0"/>
    <w:rsid w:val="00F11C3C"/>
    <w:rsid w:val="00F22B88"/>
    <w:rsid w:val="00F335A5"/>
    <w:rsid w:val="00F4293F"/>
    <w:rsid w:val="00F45D75"/>
    <w:rsid w:val="00F508D4"/>
    <w:rsid w:val="00F535B6"/>
    <w:rsid w:val="00F56165"/>
    <w:rsid w:val="00F62E5A"/>
    <w:rsid w:val="00F84E9C"/>
    <w:rsid w:val="00F93D81"/>
    <w:rsid w:val="00FA2012"/>
    <w:rsid w:val="00FA62C9"/>
    <w:rsid w:val="00FC771C"/>
    <w:rsid w:val="00FE2D90"/>
    <w:rsid w:val="00FE6E79"/>
    <w:rsid w:val="00FE7369"/>
    <w:rsid w:val="00FF140B"/>
    <w:rsid w:val="00FF6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EDF6E"/>
  <w15:chartTrackingRefBased/>
  <w15:docId w15:val="{2A42DFFA-D1F8-4FDF-8C0D-7871EFDA7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542"/>
    <w:pPr>
      <w:ind w:left="720"/>
      <w:contextualSpacing/>
    </w:pPr>
  </w:style>
  <w:style w:type="paragraph" w:styleId="Header">
    <w:name w:val="header"/>
    <w:basedOn w:val="Normal"/>
    <w:link w:val="HeaderChar"/>
    <w:uiPriority w:val="99"/>
    <w:unhideWhenUsed/>
    <w:rsid w:val="00AD55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542"/>
  </w:style>
  <w:style w:type="paragraph" w:styleId="Footer">
    <w:name w:val="footer"/>
    <w:basedOn w:val="Normal"/>
    <w:link w:val="FooterChar"/>
    <w:uiPriority w:val="99"/>
    <w:unhideWhenUsed/>
    <w:rsid w:val="00AD5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542"/>
  </w:style>
  <w:style w:type="paragraph" w:styleId="NormalWeb">
    <w:name w:val="Normal (Web)"/>
    <w:basedOn w:val="Normal"/>
    <w:uiPriority w:val="99"/>
    <w:unhideWhenUsed/>
    <w:rsid w:val="007B23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1B4E"/>
    <w:rPr>
      <w:color w:val="0563C1" w:themeColor="hyperlink"/>
      <w:u w:val="single"/>
    </w:rPr>
  </w:style>
  <w:style w:type="character" w:styleId="Strong">
    <w:name w:val="Strong"/>
    <w:basedOn w:val="DefaultParagraphFont"/>
    <w:uiPriority w:val="22"/>
    <w:qFormat/>
    <w:rsid w:val="00851DA7"/>
    <w:rPr>
      <w:b/>
      <w:bCs/>
    </w:rPr>
  </w:style>
  <w:style w:type="table" w:customStyle="1" w:styleId="GridTable4-Accent21">
    <w:name w:val="Grid Table 4 - Accent 21"/>
    <w:basedOn w:val="TableNormal"/>
    <w:next w:val="GridTable4-Accent2"/>
    <w:uiPriority w:val="49"/>
    <w:rsid w:val="00E83BEA"/>
    <w:pPr>
      <w:spacing w:after="0" w:line="240" w:lineRule="auto"/>
    </w:pPr>
    <w:tblPr>
      <w:tblStyleRowBandSize w:val="1"/>
      <w:tblStyleColBandSize w:val="1"/>
      <w:tblBorders>
        <w:top w:val="single" w:sz="4" w:space="0" w:color="74B5E4"/>
        <w:left w:val="single" w:sz="4" w:space="0" w:color="74B5E4"/>
        <w:bottom w:val="single" w:sz="4" w:space="0" w:color="74B5E4"/>
        <w:right w:val="single" w:sz="4" w:space="0" w:color="74B5E4"/>
        <w:insideH w:val="single" w:sz="4" w:space="0" w:color="74B5E4"/>
        <w:insideV w:val="single" w:sz="4" w:space="0" w:color="74B5E4"/>
      </w:tblBorders>
    </w:tblPr>
    <w:tblStylePr w:type="firstRow">
      <w:rPr>
        <w:b/>
        <w:bCs/>
        <w:color w:val="FFFFFF"/>
      </w:rPr>
      <w:tblPr/>
      <w:tcPr>
        <w:tcBorders>
          <w:top w:val="single" w:sz="4" w:space="0" w:color="2683C6"/>
          <w:left w:val="single" w:sz="4" w:space="0" w:color="2683C6"/>
          <w:bottom w:val="single" w:sz="4" w:space="0" w:color="2683C6"/>
          <w:right w:val="single" w:sz="4" w:space="0" w:color="2683C6"/>
          <w:insideH w:val="nil"/>
          <w:insideV w:val="nil"/>
        </w:tcBorders>
        <w:shd w:val="clear" w:color="auto" w:fill="2683C6"/>
      </w:tcPr>
    </w:tblStylePr>
    <w:tblStylePr w:type="lastRow">
      <w:rPr>
        <w:b/>
        <w:bCs/>
      </w:rPr>
      <w:tblPr/>
      <w:tcPr>
        <w:tcBorders>
          <w:top w:val="double" w:sz="4" w:space="0" w:color="2683C6"/>
        </w:tcBorders>
      </w:tcPr>
    </w:tblStylePr>
    <w:tblStylePr w:type="firstCol">
      <w:rPr>
        <w:b/>
        <w:bCs/>
      </w:rPr>
    </w:tblStylePr>
    <w:tblStylePr w:type="lastCol">
      <w:rPr>
        <w:b/>
        <w:bCs/>
      </w:rPr>
    </w:tblStylePr>
    <w:tblStylePr w:type="band1Vert">
      <w:tblPr/>
      <w:tcPr>
        <w:shd w:val="clear" w:color="auto" w:fill="D0E6F6"/>
      </w:tcPr>
    </w:tblStylePr>
    <w:tblStylePr w:type="band1Horz">
      <w:tblPr/>
      <w:tcPr>
        <w:shd w:val="clear" w:color="auto" w:fill="D0E6F6"/>
      </w:tcPr>
    </w:tblStylePr>
  </w:style>
  <w:style w:type="table" w:styleId="GridTable4-Accent2">
    <w:name w:val="Grid Table 4 Accent 2"/>
    <w:basedOn w:val="TableNormal"/>
    <w:uiPriority w:val="49"/>
    <w:rsid w:val="00E83BE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22">
    <w:name w:val="Grid Table 4 - Accent 22"/>
    <w:basedOn w:val="TableNormal"/>
    <w:next w:val="GridTable4-Accent2"/>
    <w:uiPriority w:val="49"/>
    <w:rsid w:val="00567641"/>
    <w:pPr>
      <w:spacing w:after="0" w:line="240" w:lineRule="auto"/>
    </w:pPr>
    <w:tblPr>
      <w:tblStyleRowBandSize w:val="1"/>
      <w:tblStyleColBandSize w:val="1"/>
      <w:tblBorders>
        <w:top w:val="single" w:sz="4" w:space="0" w:color="74B5E4"/>
        <w:left w:val="single" w:sz="4" w:space="0" w:color="74B5E4"/>
        <w:bottom w:val="single" w:sz="4" w:space="0" w:color="74B5E4"/>
        <w:right w:val="single" w:sz="4" w:space="0" w:color="74B5E4"/>
        <w:insideH w:val="single" w:sz="4" w:space="0" w:color="74B5E4"/>
        <w:insideV w:val="single" w:sz="4" w:space="0" w:color="74B5E4"/>
      </w:tblBorders>
    </w:tblPr>
    <w:tblStylePr w:type="firstRow">
      <w:rPr>
        <w:b/>
        <w:bCs/>
        <w:color w:val="FFFFFF"/>
      </w:rPr>
      <w:tblPr/>
      <w:tcPr>
        <w:tcBorders>
          <w:top w:val="single" w:sz="4" w:space="0" w:color="2683C6"/>
          <w:left w:val="single" w:sz="4" w:space="0" w:color="2683C6"/>
          <w:bottom w:val="single" w:sz="4" w:space="0" w:color="2683C6"/>
          <w:right w:val="single" w:sz="4" w:space="0" w:color="2683C6"/>
          <w:insideH w:val="nil"/>
          <w:insideV w:val="nil"/>
        </w:tcBorders>
        <w:shd w:val="clear" w:color="auto" w:fill="2683C6"/>
      </w:tcPr>
    </w:tblStylePr>
    <w:tblStylePr w:type="lastRow">
      <w:rPr>
        <w:b/>
        <w:bCs/>
      </w:rPr>
      <w:tblPr/>
      <w:tcPr>
        <w:tcBorders>
          <w:top w:val="double" w:sz="4" w:space="0" w:color="2683C6"/>
        </w:tcBorders>
      </w:tcPr>
    </w:tblStylePr>
    <w:tblStylePr w:type="firstCol">
      <w:rPr>
        <w:b/>
        <w:bCs/>
      </w:rPr>
    </w:tblStylePr>
    <w:tblStylePr w:type="lastCol">
      <w:rPr>
        <w:b/>
        <w:bCs/>
      </w:rPr>
    </w:tblStylePr>
    <w:tblStylePr w:type="band1Vert">
      <w:tblPr/>
      <w:tcPr>
        <w:shd w:val="clear" w:color="auto" w:fill="D0E6F6"/>
      </w:tcPr>
    </w:tblStylePr>
    <w:tblStylePr w:type="band1Horz">
      <w:tblPr/>
      <w:tcPr>
        <w:shd w:val="clear" w:color="auto" w:fill="D0E6F6"/>
      </w:tcPr>
    </w:tblStylePr>
  </w:style>
  <w:style w:type="character" w:styleId="UnresolvedMention">
    <w:name w:val="Unresolved Mention"/>
    <w:basedOn w:val="DefaultParagraphFont"/>
    <w:uiPriority w:val="99"/>
    <w:semiHidden/>
    <w:unhideWhenUsed/>
    <w:rsid w:val="00742F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31539">
      <w:bodyDiv w:val="1"/>
      <w:marLeft w:val="0"/>
      <w:marRight w:val="0"/>
      <w:marTop w:val="0"/>
      <w:marBottom w:val="0"/>
      <w:divBdr>
        <w:top w:val="none" w:sz="0" w:space="0" w:color="auto"/>
        <w:left w:val="none" w:sz="0" w:space="0" w:color="auto"/>
        <w:bottom w:val="none" w:sz="0" w:space="0" w:color="auto"/>
        <w:right w:val="none" w:sz="0" w:space="0" w:color="auto"/>
      </w:divBdr>
      <w:divsChild>
        <w:div w:id="1401710714">
          <w:marLeft w:val="547"/>
          <w:marRight w:val="0"/>
          <w:marTop w:val="0"/>
          <w:marBottom w:val="0"/>
          <w:divBdr>
            <w:top w:val="none" w:sz="0" w:space="0" w:color="auto"/>
            <w:left w:val="none" w:sz="0" w:space="0" w:color="auto"/>
            <w:bottom w:val="none" w:sz="0" w:space="0" w:color="auto"/>
            <w:right w:val="none" w:sz="0" w:space="0" w:color="auto"/>
          </w:divBdr>
        </w:div>
        <w:div w:id="666909917">
          <w:marLeft w:val="547"/>
          <w:marRight w:val="0"/>
          <w:marTop w:val="0"/>
          <w:marBottom w:val="0"/>
          <w:divBdr>
            <w:top w:val="none" w:sz="0" w:space="0" w:color="auto"/>
            <w:left w:val="none" w:sz="0" w:space="0" w:color="auto"/>
            <w:bottom w:val="none" w:sz="0" w:space="0" w:color="auto"/>
            <w:right w:val="none" w:sz="0" w:space="0" w:color="auto"/>
          </w:divBdr>
        </w:div>
      </w:divsChild>
    </w:div>
    <w:div w:id="806976506">
      <w:bodyDiv w:val="1"/>
      <w:marLeft w:val="0"/>
      <w:marRight w:val="0"/>
      <w:marTop w:val="0"/>
      <w:marBottom w:val="0"/>
      <w:divBdr>
        <w:top w:val="none" w:sz="0" w:space="0" w:color="auto"/>
        <w:left w:val="none" w:sz="0" w:space="0" w:color="auto"/>
        <w:bottom w:val="none" w:sz="0" w:space="0" w:color="auto"/>
        <w:right w:val="none" w:sz="0" w:space="0" w:color="auto"/>
      </w:divBdr>
    </w:div>
    <w:div w:id="1734541753">
      <w:bodyDiv w:val="1"/>
      <w:marLeft w:val="0"/>
      <w:marRight w:val="0"/>
      <w:marTop w:val="0"/>
      <w:marBottom w:val="0"/>
      <w:divBdr>
        <w:top w:val="none" w:sz="0" w:space="0" w:color="auto"/>
        <w:left w:val="none" w:sz="0" w:space="0" w:color="auto"/>
        <w:bottom w:val="none" w:sz="0" w:space="0" w:color="auto"/>
        <w:right w:val="none" w:sz="0" w:space="0" w:color="auto"/>
      </w:divBdr>
    </w:div>
    <w:div w:id="203669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ettings" Target="settings.xml"/><Relationship Id="rId21" Type="http://schemas.microsoft.com/office/2007/relationships/diagramDrawing" Target="diagrams/drawing2.xm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hyperlink" Target="mailto:info@specialpartnership.org" TargetMode="Externa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yperlink" Target="mailto:aoneill@nancealvern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oneill@nancealverne.org.uk" TargetMode="External"/><Relationship Id="rId24" Type="http://schemas.openxmlformats.org/officeDocument/2006/relationships/diagramQuickStyle" Target="diagrams/quickStyle3.xml"/><Relationship Id="rId32" Type="http://schemas.openxmlformats.org/officeDocument/2006/relationships/hyperlink" Target="mailto:RMcDiamid@nancealverne.org.uk" TargetMode="Externa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hyperlink" Target="mailto:rcarpenter@nancealverne.org.uk" TargetMode="External"/><Relationship Id="rId36" Type="http://schemas.openxmlformats.org/officeDocument/2006/relationships/theme" Target="theme/theme1.xml"/><Relationship Id="rId10" Type="http://schemas.openxmlformats.org/officeDocument/2006/relationships/hyperlink" Target="mailto:rcarpenter@nancealverne.org.uk" TargetMode="External"/><Relationship Id="rId19" Type="http://schemas.openxmlformats.org/officeDocument/2006/relationships/diagramQuickStyle" Target="diagrams/quickStyle2.xml"/><Relationship Id="rId31" Type="http://schemas.openxmlformats.org/officeDocument/2006/relationships/hyperlink" Target="mailto:sholmes@nancealverne.org.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image" Target="media/image4.png"/><Relationship Id="rId30" Type="http://schemas.openxmlformats.org/officeDocument/2006/relationships/hyperlink" Target="mailto:bjones@nancealverne.org.uk" TargetMode="External"/><Relationship Id="rId35" Type="http://schemas.openxmlformats.org/officeDocument/2006/relationships/fontTable" Target="fontTable.xml"/><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C42C7F-CB17-4355-B0D7-C88395723F1B}" type="doc">
      <dgm:prSet loTypeId="urn:microsoft.com/office/officeart/2005/8/layout/process1" loCatId="process" qsTypeId="urn:microsoft.com/office/officeart/2005/8/quickstyle/simple1" qsCatId="simple" csTypeId="urn:microsoft.com/office/officeart/2005/8/colors/accent1_2" csCatId="accent1" phldr="1"/>
      <dgm:spPr/>
    </dgm:pt>
    <dgm:pt modelId="{1CD264D6-B3EF-48C1-954D-91363AF5F685}">
      <dgm:prSet phldrT="[Text]"/>
      <dgm:spPr/>
      <dgm:t>
        <a:bodyPr/>
        <a:lstStyle/>
        <a:p>
          <a:pPr algn="ctr"/>
          <a:r>
            <a:rPr lang="en-US" b="1"/>
            <a:t>Consultation</a:t>
          </a:r>
          <a:r>
            <a:rPr lang="en-US"/>
            <a:t> </a:t>
          </a:r>
        </a:p>
        <a:p>
          <a:pPr algn="ctr"/>
          <a:r>
            <a:rPr lang="en-US"/>
            <a:t>At this stage information about potential learners is collected and an assessment of need is completed, ensuring that provisions are in place to ensure a transition to shool can be completed safely and effectively from the outset.</a:t>
          </a:r>
        </a:p>
      </dgm:t>
    </dgm:pt>
    <dgm:pt modelId="{8660A740-8A56-4137-9565-9063741B3A0F}" type="parTrans" cxnId="{CA23074F-2E15-4FF3-B786-447DB1A760A6}">
      <dgm:prSet/>
      <dgm:spPr/>
      <dgm:t>
        <a:bodyPr/>
        <a:lstStyle/>
        <a:p>
          <a:pPr algn="ctr"/>
          <a:endParaRPr lang="en-US"/>
        </a:p>
      </dgm:t>
    </dgm:pt>
    <dgm:pt modelId="{AE3E5AFB-E064-4940-82F9-3CFA12EF38A8}" type="sibTrans" cxnId="{CA23074F-2E15-4FF3-B786-447DB1A760A6}">
      <dgm:prSet/>
      <dgm:spPr/>
      <dgm:t>
        <a:bodyPr/>
        <a:lstStyle/>
        <a:p>
          <a:pPr algn="ctr"/>
          <a:endParaRPr lang="en-US"/>
        </a:p>
      </dgm:t>
    </dgm:pt>
    <dgm:pt modelId="{173199DC-A0B2-416D-B7A7-99A8C4CB9259}">
      <dgm:prSet phldrT="[Text]"/>
      <dgm:spPr/>
      <dgm:t>
        <a:bodyPr/>
        <a:lstStyle/>
        <a:p>
          <a:pPr algn="ctr"/>
          <a:r>
            <a:rPr lang="en-US" b="1"/>
            <a:t>Pre-Entry Visits</a:t>
          </a:r>
        </a:p>
        <a:p>
          <a:pPr algn="ctr"/>
          <a:r>
            <a:rPr lang="en-US"/>
            <a:t>Visits are carried out to meet the pupil/student in both their school and home setting.  Information is shared between all settings.  </a:t>
          </a:r>
        </a:p>
        <a:p>
          <a:pPr algn="ctr"/>
          <a:r>
            <a:rPr lang="en-US"/>
            <a:t>Visits are arranged for parents and pupils/students to view Nancealverne School.  Taster sessions are arranged.</a:t>
          </a:r>
        </a:p>
      </dgm:t>
    </dgm:pt>
    <dgm:pt modelId="{36834D80-3ABD-4F1E-884F-683E0D1F966B}" type="parTrans" cxnId="{94685304-203B-4C89-A83C-BB2C3FC6E197}">
      <dgm:prSet/>
      <dgm:spPr/>
      <dgm:t>
        <a:bodyPr/>
        <a:lstStyle/>
        <a:p>
          <a:pPr algn="ctr"/>
          <a:endParaRPr lang="en-US"/>
        </a:p>
      </dgm:t>
    </dgm:pt>
    <dgm:pt modelId="{BCC774FD-3AC6-48AE-A6FD-14A07029E5B4}" type="sibTrans" cxnId="{94685304-203B-4C89-A83C-BB2C3FC6E197}">
      <dgm:prSet/>
      <dgm:spPr/>
      <dgm:t>
        <a:bodyPr/>
        <a:lstStyle/>
        <a:p>
          <a:pPr algn="ctr"/>
          <a:endParaRPr lang="en-US"/>
        </a:p>
      </dgm:t>
    </dgm:pt>
    <dgm:pt modelId="{6CF8B60C-7C5B-4C50-8458-3EFDE769B4E8}">
      <dgm:prSet phldrT="[Text]"/>
      <dgm:spPr/>
      <dgm:t>
        <a:bodyPr/>
        <a:lstStyle/>
        <a:p>
          <a:pPr algn="ctr"/>
          <a:r>
            <a:rPr lang="en-US" b="1"/>
            <a:t>A phased transition to school</a:t>
          </a:r>
        </a:p>
        <a:p>
          <a:pPr algn="ctr"/>
          <a:r>
            <a:rPr lang="en-US"/>
            <a:t>A personalised timetable is developed to ensure a pupil/students transition to school meets their personal needs and is reflective of statutary attendance requirements.</a:t>
          </a:r>
        </a:p>
      </dgm:t>
    </dgm:pt>
    <dgm:pt modelId="{C9C5F521-7BC9-421D-94E5-C24BFB2F8A1F}" type="parTrans" cxnId="{5852F5E8-0DA3-4BE5-897D-F7A9101C1AA3}">
      <dgm:prSet/>
      <dgm:spPr/>
      <dgm:t>
        <a:bodyPr/>
        <a:lstStyle/>
        <a:p>
          <a:pPr algn="ctr"/>
          <a:endParaRPr lang="en-US"/>
        </a:p>
      </dgm:t>
    </dgm:pt>
    <dgm:pt modelId="{D12F2AB1-6934-4A5C-96E7-C1BDEF61627D}" type="sibTrans" cxnId="{5852F5E8-0DA3-4BE5-897D-F7A9101C1AA3}">
      <dgm:prSet/>
      <dgm:spPr/>
      <dgm:t>
        <a:bodyPr/>
        <a:lstStyle/>
        <a:p>
          <a:pPr algn="ctr"/>
          <a:endParaRPr lang="en-US"/>
        </a:p>
      </dgm:t>
    </dgm:pt>
    <dgm:pt modelId="{A64AAB67-B94B-46C4-B8F9-CE5607D2EB88}" type="pres">
      <dgm:prSet presAssocID="{99C42C7F-CB17-4355-B0D7-C88395723F1B}" presName="Name0" presStyleCnt="0">
        <dgm:presLayoutVars>
          <dgm:dir/>
          <dgm:resizeHandles val="exact"/>
        </dgm:presLayoutVars>
      </dgm:prSet>
      <dgm:spPr/>
    </dgm:pt>
    <dgm:pt modelId="{06282D5D-4B18-4635-A3AB-539C4DD352E1}" type="pres">
      <dgm:prSet presAssocID="{1CD264D6-B3EF-48C1-954D-91363AF5F685}" presName="node" presStyleLbl="node1" presStyleIdx="0" presStyleCnt="3">
        <dgm:presLayoutVars>
          <dgm:bulletEnabled val="1"/>
        </dgm:presLayoutVars>
      </dgm:prSet>
      <dgm:spPr/>
    </dgm:pt>
    <dgm:pt modelId="{F99D2646-326B-44D7-A1FA-ED908029134E}" type="pres">
      <dgm:prSet presAssocID="{AE3E5AFB-E064-4940-82F9-3CFA12EF38A8}" presName="sibTrans" presStyleLbl="sibTrans2D1" presStyleIdx="0" presStyleCnt="2"/>
      <dgm:spPr/>
    </dgm:pt>
    <dgm:pt modelId="{BB004BBD-F2EB-460D-A740-F546AAFDC248}" type="pres">
      <dgm:prSet presAssocID="{AE3E5AFB-E064-4940-82F9-3CFA12EF38A8}" presName="connectorText" presStyleLbl="sibTrans2D1" presStyleIdx="0" presStyleCnt="2"/>
      <dgm:spPr/>
    </dgm:pt>
    <dgm:pt modelId="{75B9A46E-166C-4C61-AFBD-A773CD2EEA0E}" type="pres">
      <dgm:prSet presAssocID="{173199DC-A0B2-416D-B7A7-99A8C4CB9259}" presName="node" presStyleLbl="node1" presStyleIdx="1" presStyleCnt="3">
        <dgm:presLayoutVars>
          <dgm:bulletEnabled val="1"/>
        </dgm:presLayoutVars>
      </dgm:prSet>
      <dgm:spPr/>
    </dgm:pt>
    <dgm:pt modelId="{EFFBEB43-0CC2-4F86-91C0-7DF8EB8E9C56}" type="pres">
      <dgm:prSet presAssocID="{BCC774FD-3AC6-48AE-A6FD-14A07029E5B4}" presName="sibTrans" presStyleLbl="sibTrans2D1" presStyleIdx="1" presStyleCnt="2"/>
      <dgm:spPr/>
    </dgm:pt>
    <dgm:pt modelId="{0CE16188-CB47-4D9D-A18C-1AE5F28130DF}" type="pres">
      <dgm:prSet presAssocID="{BCC774FD-3AC6-48AE-A6FD-14A07029E5B4}" presName="connectorText" presStyleLbl="sibTrans2D1" presStyleIdx="1" presStyleCnt="2"/>
      <dgm:spPr/>
    </dgm:pt>
    <dgm:pt modelId="{A38480EC-581E-432A-93B0-21E55C21FFC3}" type="pres">
      <dgm:prSet presAssocID="{6CF8B60C-7C5B-4C50-8458-3EFDE769B4E8}" presName="node" presStyleLbl="node1" presStyleIdx="2" presStyleCnt="3">
        <dgm:presLayoutVars>
          <dgm:bulletEnabled val="1"/>
        </dgm:presLayoutVars>
      </dgm:prSet>
      <dgm:spPr/>
    </dgm:pt>
  </dgm:ptLst>
  <dgm:cxnLst>
    <dgm:cxn modelId="{18AB0D01-F720-4334-973F-0EF05A8D4F0A}" type="presOf" srcId="{AE3E5AFB-E064-4940-82F9-3CFA12EF38A8}" destId="{F99D2646-326B-44D7-A1FA-ED908029134E}" srcOrd="0" destOrd="0" presId="urn:microsoft.com/office/officeart/2005/8/layout/process1"/>
    <dgm:cxn modelId="{94685304-203B-4C89-A83C-BB2C3FC6E197}" srcId="{99C42C7F-CB17-4355-B0D7-C88395723F1B}" destId="{173199DC-A0B2-416D-B7A7-99A8C4CB9259}" srcOrd="1" destOrd="0" parTransId="{36834D80-3ABD-4F1E-884F-683E0D1F966B}" sibTransId="{BCC774FD-3AC6-48AE-A6FD-14A07029E5B4}"/>
    <dgm:cxn modelId="{E1F7B529-3349-441D-A8B4-1A7C215F8E47}" type="presOf" srcId="{1CD264D6-B3EF-48C1-954D-91363AF5F685}" destId="{06282D5D-4B18-4635-A3AB-539C4DD352E1}" srcOrd="0" destOrd="0" presId="urn:microsoft.com/office/officeart/2005/8/layout/process1"/>
    <dgm:cxn modelId="{CA23074F-2E15-4FF3-B786-447DB1A760A6}" srcId="{99C42C7F-CB17-4355-B0D7-C88395723F1B}" destId="{1CD264D6-B3EF-48C1-954D-91363AF5F685}" srcOrd="0" destOrd="0" parTransId="{8660A740-8A56-4137-9565-9063741B3A0F}" sibTransId="{AE3E5AFB-E064-4940-82F9-3CFA12EF38A8}"/>
    <dgm:cxn modelId="{74BF867B-B9B0-455F-8F02-12759D7B6FDE}" type="presOf" srcId="{BCC774FD-3AC6-48AE-A6FD-14A07029E5B4}" destId="{EFFBEB43-0CC2-4F86-91C0-7DF8EB8E9C56}" srcOrd="0" destOrd="0" presId="urn:microsoft.com/office/officeart/2005/8/layout/process1"/>
    <dgm:cxn modelId="{037E1483-E98F-4836-913E-1E6B6495423C}" type="presOf" srcId="{6CF8B60C-7C5B-4C50-8458-3EFDE769B4E8}" destId="{A38480EC-581E-432A-93B0-21E55C21FFC3}" srcOrd="0" destOrd="0" presId="urn:microsoft.com/office/officeart/2005/8/layout/process1"/>
    <dgm:cxn modelId="{BC8E2D8C-AF4B-4728-9F80-A714410FB5AA}" type="presOf" srcId="{AE3E5AFB-E064-4940-82F9-3CFA12EF38A8}" destId="{BB004BBD-F2EB-460D-A740-F546AAFDC248}" srcOrd="1" destOrd="0" presId="urn:microsoft.com/office/officeart/2005/8/layout/process1"/>
    <dgm:cxn modelId="{59B7F98C-F8C4-440C-BEC3-EFDCEB3C96AC}" type="presOf" srcId="{99C42C7F-CB17-4355-B0D7-C88395723F1B}" destId="{A64AAB67-B94B-46C4-B8F9-CE5607D2EB88}" srcOrd="0" destOrd="0" presId="urn:microsoft.com/office/officeart/2005/8/layout/process1"/>
    <dgm:cxn modelId="{62FF9896-07B9-4833-BD6C-2EC8A8EB6EF0}" type="presOf" srcId="{173199DC-A0B2-416D-B7A7-99A8C4CB9259}" destId="{75B9A46E-166C-4C61-AFBD-A773CD2EEA0E}" srcOrd="0" destOrd="0" presId="urn:microsoft.com/office/officeart/2005/8/layout/process1"/>
    <dgm:cxn modelId="{EA752197-6AED-4D2F-AA67-CD5A12FA2980}" type="presOf" srcId="{BCC774FD-3AC6-48AE-A6FD-14A07029E5B4}" destId="{0CE16188-CB47-4D9D-A18C-1AE5F28130DF}" srcOrd="1" destOrd="0" presId="urn:microsoft.com/office/officeart/2005/8/layout/process1"/>
    <dgm:cxn modelId="{5852F5E8-0DA3-4BE5-897D-F7A9101C1AA3}" srcId="{99C42C7F-CB17-4355-B0D7-C88395723F1B}" destId="{6CF8B60C-7C5B-4C50-8458-3EFDE769B4E8}" srcOrd="2" destOrd="0" parTransId="{C9C5F521-7BC9-421D-94E5-C24BFB2F8A1F}" sibTransId="{D12F2AB1-6934-4A5C-96E7-C1BDEF61627D}"/>
    <dgm:cxn modelId="{AD57B268-53D4-40BB-9157-ECCDE08188E6}" type="presParOf" srcId="{A64AAB67-B94B-46C4-B8F9-CE5607D2EB88}" destId="{06282D5D-4B18-4635-A3AB-539C4DD352E1}" srcOrd="0" destOrd="0" presId="urn:microsoft.com/office/officeart/2005/8/layout/process1"/>
    <dgm:cxn modelId="{6568508C-702A-4FFE-A190-AEECC93BA017}" type="presParOf" srcId="{A64AAB67-B94B-46C4-B8F9-CE5607D2EB88}" destId="{F99D2646-326B-44D7-A1FA-ED908029134E}" srcOrd="1" destOrd="0" presId="urn:microsoft.com/office/officeart/2005/8/layout/process1"/>
    <dgm:cxn modelId="{88CAA68B-13FA-4370-9FE5-4B79AFB24EAC}" type="presParOf" srcId="{F99D2646-326B-44D7-A1FA-ED908029134E}" destId="{BB004BBD-F2EB-460D-A740-F546AAFDC248}" srcOrd="0" destOrd="0" presId="urn:microsoft.com/office/officeart/2005/8/layout/process1"/>
    <dgm:cxn modelId="{127ECBE1-1C3D-4ABB-9350-A7482A9C7C2B}" type="presParOf" srcId="{A64AAB67-B94B-46C4-B8F9-CE5607D2EB88}" destId="{75B9A46E-166C-4C61-AFBD-A773CD2EEA0E}" srcOrd="2" destOrd="0" presId="urn:microsoft.com/office/officeart/2005/8/layout/process1"/>
    <dgm:cxn modelId="{41D0115B-C825-405E-A89E-8D00752B159B}" type="presParOf" srcId="{A64AAB67-B94B-46C4-B8F9-CE5607D2EB88}" destId="{EFFBEB43-0CC2-4F86-91C0-7DF8EB8E9C56}" srcOrd="3" destOrd="0" presId="urn:microsoft.com/office/officeart/2005/8/layout/process1"/>
    <dgm:cxn modelId="{8EA5CC48-11DF-40CF-BF7D-C3AE7C8BBC7D}" type="presParOf" srcId="{EFFBEB43-0CC2-4F86-91C0-7DF8EB8E9C56}" destId="{0CE16188-CB47-4D9D-A18C-1AE5F28130DF}" srcOrd="0" destOrd="0" presId="urn:microsoft.com/office/officeart/2005/8/layout/process1"/>
    <dgm:cxn modelId="{A40F138C-94DD-41F0-98CE-1A361005F90F}" type="presParOf" srcId="{A64AAB67-B94B-46C4-B8F9-CE5607D2EB88}" destId="{A38480EC-581E-432A-93B0-21E55C21FFC3}" srcOrd="4"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9C42C7F-CB17-4355-B0D7-C88395723F1B}" type="doc">
      <dgm:prSet loTypeId="urn:microsoft.com/office/officeart/2005/8/layout/process1" loCatId="process" qsTypeId="urn:microsoft.com/office/officeart/2005/8/quickstyle/simple1" qsCatId="simple" csTypeId="urn:microsoft.com/office/officeart/2005/8/colors/accent1_2" csCatId="accent1" phldr="1"/>
      <dgm:spPr/>
    </dgm:pt>
    <dgm:pt modelId="{1CD264D6-B3EF-48C1-954D-91363AF5F685}">
      <dgm:prSet phldrT="[Text]"/>
      <dgm:spPr/>
      <dgm:t>
        <a:bodyPr/>
        <a:lstStyle/>
        <a:p>
          <a:pPr algn="ctr"/>
          <a:r>
            <a:rPr lang="en-US" b="1"/>
            <a:t>Curriculum Planning</a:t>
          </a:r>
          <a:endParaRPr lang="en-US"/>
        </a:p>
        <a:p>
          <a:pPr algn="ctr"/>
          <a:r>
            <a:rPr lang="en-US"/>
            <a:t>All curriculum areas are carefully planned to ensure progression and a level of consistency as pupils/students transition throughout the school.</a:t>
          </a:r>
        </a:p>
      </dgm:t>
    </dgm:pt>
    <dgm:pt modelId="{8660A740-8A56-4137-9565-9063741B3A0F}" type="parTrans" cxnId="{CA23074F-2E15-4FF3-B786-447DB1A760A6}">
      <dgm:prSet/>
      <dgm:spPr/>
      <dgm:t>
        <a:bodyPr/>
        <a:lstStyle/>
        <a:p>
          <a:pPr algn="ctr"/>
          <a:endParaRPr lang="en-US"/>
        </a:p>
      </dgm:t>
    </dgm:pt>
    <dgm:pt modelId="{AE3E5AFB-E064-4940-82F9-3CFA12EF38A8}" type="sibTrans" cxnId="{CA23074F-2E15-4FF3-B786-447DB1A760A6}">
      <dgm:prSet/>
      <dgm:spPr/>
      <dgm:t>
        <a:bodyPr/>
        <a:lstStyle/>
        <a:p>
          <a:pPr algn="ctr"/>
          <a:endParaRPr lang="en-US"/>
        </a:p>
      </dgm:t>
    </dgm:pt>
    <dgm:pt modelId="{173199DC-A0B2-416D-B7A7-99A8C4CB9259}">
      <dgm:prSet phldrT="[Text]"/>
      <dgm:spPr/>
      <dgm:t>
        <a:bodyPr/>
        <a:lstStyle/>
        <a:p>
          <a:pPr algn="ctr"/>
          <a:r>
            <a:rPr lang="en-US" b="1"/>
            <a:t>Transition Meetings</a:t>
          </a:r>
          <a:r>
            <a:rPr lang="en-US"/>
            <a:t> </a:t>
          </a:r>
        </a:p>
        <a:p>
          <a:pPr algn="ctr"/>
          <a:r>
            <a:rPr lang="en-US"/>
            <a:t>Meetings are arranged to share key information and to plan transitions and provisions based on a pupil/students individual needs.</a:t>
          </a:r>
        </a:p>
      </dgm:t>
    </dgm:pt>
    <dgm:pt modelId="{36834D80-3ABD-4F1E-884F-683E0D1F966B}" type="parTrans" cxnId="{94685304-203B-4C89-A83C-BB2C3FC6E197}">
      <dgm:prSet/>
      <dgm:spPr/>
      <dgm:t>
        <a:bodyPr/>
        <a:lstStyle/>
        <a:p>
          <a:pPr algn="ctr"/>
          <a:endParaRPr lang="en-US"/>
        </a:p>
      </dgm:t>
    </dgm:pt>
    <dgm:pt modelId="{BCC774FD-3AC6-48AE-A6FD-14A07029E5B4}" type="sibTrans" cxnId="{94685304-203B-4C89-A83C-BB2C3FC6E197}">
      <dgm:prSet/>
      <dgm:spPr/>
      <dgm:t>
        <a:bodyPr/>
        <a:lstStyle/>
        <a:p>
          <a:pPr algn="ctr"/>
          <a:endParaRPr lang="en-US"/>
        </a:p>
      </dgm:t>
    </dgm:pt>
    <dgm:pt modelId="{6CF8B60C-7C5B-4C50-8458-3EFDE769B4E8}">
      <dgm:prSet phldrT="[Text]"/>
      <dgm:spPr/>
      <dgm:t>
        <a:bodyPr/>
        <a:lstStyle/>
        <a:p>
          <a:pPr algn="ctr"/>
          <a:r>
            <a:rPr lang="en-US" b="1"/>
            <a:t>Transition Sessions</a:t>
          </a:r>
        </a:p>
        <a:p>
          <a:pPr algn="ctr"/>
          <a:r>
            <a:rPr lang="en-US"/>
            <a:t>Whole school transition sessions are planned during the summer term.  Additional sessions are also offered on an individual needs basis.</a:t>
          </a:r>
        </a:p>
      </dgm:t>
    </dgm:pt>
    <dgm:pt modelId="{C9C5F521-7BC9-421D-94E5-C24BFB2F8A1F}" type="parTrans" cxnId="{5852F5E8-0DA3-4BE5-897D-F7A9101C1AA3}">
      <dgm:prSet/>
      <dgm:spPr/>
      <dgm:t>
        <a:bodyPr/>
        <a:lstStyle/>
        <a:p>
          <a:pPr algn="ctr"/>
          <a:endParaRPr lang="en-US"/>
        </a:p>
      </dgm:t>
    </dgm:pt>
    <dgm:pt modelId="{D12F2AB1-6934-4A5C-96E7-C1BDEF61627D}" type="sibTrans" cxnId="{5852F5E8-0DA3-4BE5-897D-F7A9101C1AA3}">
      <dgm:prSet/>
      <dgm:spPr/>
      <dgm:t>
        <a:bodyPr/>
        <a:lstStyle/>
        <a:p>
          <a:pPr algn="ctr"/>
          <a:endParaRPr lang="en-US"/>
        </a:p>
      </dgm:t>
    </dgm:pt>
    <dgm:pt modelId="{A64AAB67-B94B-46C4-B8F9-CE5607D2EB88}" type="pres">
      <dgm:prSet presAssocID="{99C42C7F-CB17-4355-B0D7-C88395723F1B}" presName="Name0" presStyleCnt="0">
        <dgm:presLayoutVars>
          <dgm:dir/>
          <dgm:resizeHandles val="exact"/>
        </dgm:presLayoutVars>
      </dgm:prSet>
      <dgm:spPr/>
    </dgm:pt>
    <dgm:pt modelId="{06282D5D-4B18-4635-A3AB-539C4DD352E1}" type="pres">
      <dgm:prSet presAssocID="{1CD264D6-B3EF-48C1-954D-91363AF5F685}" presName="node" presStyleLbl="node1" presStyleIdx="0" presStyleCnt="3">
        <dgm:presLayoutVars>
          <dgm:bulletEnabled val="1"/>
        </dgm:presLayoutVars>
      </dgm:prSet>
      <dgm:spPr/>
    </dgm:pt>
    <dgm:pt modelId="{F99D2646-326B-44D7-A1FA-ED908029134E}" type="pres">
      <dgm:prSet presAssocID="{AE3E5AFB-E064-4940-82F9-3CFA12EF38A8}" presName="sibTrans" presStyleLbl="sibTrans2D1" presStyleIdx="0" presStyleCnt="2"/>
      <dgm:spPr/>
    </dgm:pt>
    <dgm:pt modelId="{BB004BBD-F2EB-460D-A740-F546AAFDC248}" type="pres">
      <dgm:prSet presAssocID="{AE3E5AFB-E064-4940-82F9-3CFA12EF38A8}" presName="connectorText" presStyleLbl="sibTrans2D1" presStyleIdx="0" presStyleCnt="2"/>
      <dgm:spPr/>
    </dgm:pt>
    <dgm:pt modelId="{75B9A46E-166C-4C61-AFBD-A773CD2EEA0E}" type="pres">
      <dgm:prSet presAssocID="{173199DC-A0B2-416D-B7A7-99A8C4CB9259}" presName="node" presStyleLbl="node1" presStyleIdx="1" presStyleCnt="3">
        <dgm:presLayoutVars>
          <dgm:bulletEnabled val="1"/>
        </dgm:presLayoutVars>
      </dgm:prSet>
      <dgm:spPr/>
    </dgm:pt>
    <dgm:pt modelId="{EFFBEB43-0CC2-4F86-91C0-7DF8EB8E9C56}" type="pres">
      <dgm:prSet presAssocID="{BCC774FD-3AC6-48AE-A6FD-14A07029E5B4}" presName="sibTrans" presStyleLbl="sibTrans2D1" presStyleIdx="1" presStyleCnt="2"/>
      <dgm:spPr/>
    </dgm:pt>
    <dgm:pt modelId="{0CE16188-CB47-4D9D-A18C-1AE5F28130DF}" type="pres">
      <dgm:prSet presAssocID="{BCC774FD-3AC6-48AE-A6FD-14A07029E5B4}" presName="connectorText" presStyleLbl="sibTrans2D1" presStyleIdx="1" presStyleCnt="2"/>
      <dgm:spPr/>
    </dgm:pt>
    <dgm:pt modelId="{A38480EC-581E-432A-93B0-21E55C21FFC3}" type="pres">
      <dgm:prSet presAssocID="{6CF8B60C-7C5B-4C50-8458-3EFDE769B4E8}" presName="node" presStyleLbl="node1" presStyleIdx="2" presStyleCnt="3">
        <dgm:presLayoutVars>
          <dgm:bulletEnabled val="1"/>
        </dgm:presLayoutVars>
      </dgm:prSet>
      <dgm:spPr/>
    </dgm:pt>
  </dgm:ptLst>
  <dgm:cxnLst>
    <dgm:cxn modelId="{18AB0D01-F720-4334-973F-0EF05A8D4F0A}" type="presOf" srcId="{AE3E5AFB-E064-4940-82F9-3CFA12EF38A8}" destId="{F99D2646-326B-44D7-A1FA-ED908029134E}" srcOrd="0" destOrd="0" presId="urn:microsoft.com/office/officeart/2005/8/layout/process1"/>
    <dgm:cxn modelId="{94685304-203B-4C89-A83C-BB2C3FC6E197}" srcId="{99C42C7F-CB17-4355-B0D7-C88395723F1B}" destId="{173199DC-A0B2-416D-B7A7-99A8C4CB9259}" srcOrd="1" destOrd="0" parTransId="{36834D80-3ABD-4F1E-884F-683E0D1F966B}" sibTransId="{BCC774FD-3AC6-48AE-A6FD-14A07029E5B4}"/>
    <dgm:cxn modelId="{E1F7B529-3349-441D-A8B4-1A7C215F8E47}" type="presOf" srcId="{1CD264D6-B3EF-48C1-954D-91363AF5F685}" destId="{06282D5D-4B18-4635-A3AB-539C4DD352E1}" srcOrd="0" destOrd="0" presId="urn:microsoft.com/office/officeart/2005/8/layout/process1"/>
    <dgm:cxn modelId="{CA23074F-2E15-4FF3-B786-447DB1A760A6}" srcId="{99C42C7F-CB17-4355-B0D7-C88395723F1B}" destId="{1CD264D6-B3EF-48C1-954D-91363AF5F685}" srcOrd="0" destOrd="0" parTransId="{8660A740-8A56-4137-9565-9063741B3A0F}" sibTransId="{AE3E5AFB-E064-4940-82F9-3CFA12EF38A8}"/>
    <dgm:cxn modelId="{74BF867B-B9B0-455F-8F02-12759D7B6FDE}" type="presOf" srcId="{BCC774FD-3AC6-48AE-A6FD-14A07029E5B4}" destId="{EFFBEB43-0CC2-4F86-91C0-7DF8EB8E9C56}" srcOrd="0" destOrd="0" presId="urn:microsoft.com/office/officeart/2005/8/layout/process1"/>
    <dgm:cxn modelId="{037E1483-E98F-4836-913E-1E6B6495423C}" type="presOf" srcId="{6CF8B60C-7C5B-4C50-8458-3EFDE769B4E8}" destId="{A38480EC-581E-432A-93B0-21E55C21FFC3}" srcOrd="0" destOrd="0" presId="urn:microsoft.com/office/officeart/2005/8/layout/process1"/>
    <dgm:cxn modelId="{BC8E2D8C-AF4B-4728-9F80-A714410FB5AA}" type="presOf" srcId="{AE3E5AFB-E064-4940-82F9-3CFA12EF38A8}" destId="{BB004BBD-F2EB-460D-A740-F546AAFDC248}" srcOrd="1" destOrd="0" presId="urn:microsoft.com/office/officeart/2005/8/layout/process1"/>
    <dgm:cxn modelId="{59B7F98C-F8C4-440C-BEC3-EFDCEB3C96AC}" type="presOf" srcId="{99C42C7F-CB17-4355-B0D7-C88395723F1B}" destId="{A64AAB67-B94B-46C4-B8F9-CE5607D2EB88}" srcOrd="0" destOrd="0" presId="urn:microsoft.com/office/officeart/2005/8/layout/process1"/>
    <dgm:cxn modelId="{62FF9896-07B9-4833-BD6C-2EC8A8EB6EF0}" type="presOf" srcId="{173199DC-A0B2-416D-B7A7-99A8C4CB9259}" destId="{75B9A46E-166C-4C61-AFBD-A773CD2EEA0E}" srcOrd="0" destOrd="0" presId="urn:microsoft.com/office/officeart/2005/8/layout/process1"/>
    <dgm:cxn modelId="{EA752197-6AED-4D2F-AA67-CD5A12FA2980}" type="presOf" srcId="{BCC774FD-3AC6-48AE-A6FD-14A07029E5B4}" destId="{0CE16188-CB47-4D9D-A18C-1AE5F28130DF}" srcOrd="1" destOrd="0" presId="urn:microsoft.com/office/officeart/2005/8/layout/process1"/>
    <dgm:cxn modelId="{5852F5E8-0DA3-4BE5-897D-F7A9101C1AA3}" srcId="{99C42C7F-CB17-4355-B0D7-C88395723F1B}" destId="{6CF8B60C-7C5B-4C50-8458-3EFDE769B4E8}" srcOrd="2" destOrd="0" parTransId="{C9C5F521-7BC9-421D-94E5-C24BFB2F8A1F}" sibTransId="{D12F2AB1-6934-4A5C-96E7-C1BDEF61627D}"/>
    <dgm:cxn modelId="{AD57B268-53D4-40BB-9157-ECCDE08188E6}" type="presParOf" srcId="{A64AAB67-B94B-46C4-B8F9-CE5607D2EB88}" destId="{06282D5D-4B18-4635-A3AB-539C4DD352E1}" srcOrd="0" destOrd="0" presId="urn:microsoft.com/office/officeart/2005/8/layout/process1"/>
    <dgm:cxn modelId="{6568508C-702A-4FFE-A190-AEECC93BA017}" type="presParOf" srcId="{A64AAB67-B94B-46C4-B8F9-CE5607D2EB88}" destId="{F99D2646-326B-44D7-A1FA-ED908029134E}" srcOrd="1" destOrd="0" presId="urn:microsoft.com/office/officeart/2005/8/layout/process1"/>
    <dgm:cxn modelId="{88CAA68B-13FA-4370-9FE5-4B79AFB24EAC}" type="presParOf" srcId="{F99D2646-326B-44D7-A1FA-ED908029134E}" destId="{BB004BBD-F2EB-460D-A740-F546AAFDC248}" srcOrd="0" destOrd="0" presId="urn:microsoft.com/office/officeart/2005/8/layout/process1"/>
    <dgm:cxn modelId="{127ECBE1-1C3D-4ABB-9350-A7482A9C7C2B}" type="presParOf" srcId="{A64AAB67-B94B-46C4-B8F9-CE5607D2EB88}" destId="{75B9A46E-166C-4C61-AFBD-A773CD2EEA0E}" srcOrd="2" destOrd="0" presId="urn:microsoft.com/office/officeart/2005/8/layout/process1"/>
    <dgm:cxn modelId="{41D0115B-C825-405E-A89E-8D00752B159B}" type="presParOf" srcId="{A64AAB67-B94B-46C4-B8F9-CE5607D2EB88}" destId="{EFFBEB43-0CC2-4F86-91C0-7DF8EB8E9C56}" srcOrd="3" destOrd="0" presId="urn:microsoft.com/office/officeart/2005/8/layout/process1"/>
    <dgm:cxn modelId="{8EA5CC48-11DF-40CF-BF7D-C3AE7C8BBC7D}" type="presParOf" srcId="{EFFBEB43-0CC2-4F86-91C0-7DF8EB8E9C56}" destId="{0CE16188-CB47-4D9D-A18C-1AE5F28130DF}" srcOrd="0" destOrd="0" presId="urn:microsoft.com/office/officeart/2005/8/layout/process1"/>
    <dgm:cxn modelId="{A40F138C-94DD-41F0-98CE-1A361005F90F}" type="presParOf" srcId="{A64AAB67-B94B-46C4-B8F9-CE5607D2EB88}" destId="{A38480EC-581E-432A-93B0-21E55C21FFC3}" srcOrd="4"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9C42C7F-CB17-4355-B0D7-C88395723F1B}" type="doc">
      <dgm:prSet loTypeId="urn:microsoft.com/office/officeart/2005/8/layout/process1" loCatId="process" qsTypeId="urn:microsoft.com/office/officeart/2005/8/quickstyle/simple1" qsCatId="simple" csTypeId="urn:microsoft.com/office/officeart/2005/8/colors/accent1_2" csCatId="accent1" phldr="1"/>
      <dgm:spPr/>
    </dgm:pt>
    <dgm:pt modelId="{1CD264D6-B3EF-48C1-954D-91363AF5F685}">
      <dgm:prSet phldrT="[Text]"/>
      <dgm:spPr/>
      <dgm:t>
        <a:bodyPr/>
        <a:lstStyle/>
        <a:p>
          <a:pPr algn="ctr"/>
          <a:r>
            <a:rPr lang="en-US" b="1"/>
            <a:t>Student Voice</a:t>
          </a:r>
          <a:endParaRPr lang="en-US"/>
        </a:p>
        <a:p>
          <a:pPr algn="ctr"/>
          <a:r>
            <a:rPr lang="en-US"/>
            <a:t>During Key Stage 4 and 5 students are supported to attend college visits and careers fairs to develop their awareness of future options available to them.  Preparing for Adulthood targets within EHCPs provide students with personalised skills to be able to share their ideas and preferences linked to potential placements.  </a:t>
          </a:r>
        </a:p>
      </dgm:t>
    </dgm:pt>
    <dgm:pt modelId="{8660A740-8A56-4137-9565-9063741B3A0F}" type="parTrans" cxnId="{CA23074F-2E15-4FF3-B786-447DB1A760A6}">
      <dgm:prSet/>
      <dgm:spPr/>
      <dgm:t>
        <a:bodyPr/>
        <a:lstStyle/>
        <a:p>
          <a:pPr algn="ctr"/>
          <a:endParaRPr lang="en-US"/>
        </a:p>
      </dgm:t>
    </dgm:pt>
    <dgm:pt modelId="{AE3E5AFB-E064-4940-82F9-3CFA12EF38A8}" type="sibTrans" cxnId="{CA23074F-2E15-4FF3-B786-447DB1A760A6}">
      <dgm:prSet/>
      <dgm:spPr/>
      <dgm:t>
        <a:bodyPr/>
        <a:lstStyle/>
        <a:p>
          <a:pPr algn="ctr"/>
          <a:endParaRPr lang="en-US"/>
        </a:p>
      </dgm:t>
    </dgm:pt>
    <dgm:pt modelId="{173199DC-A0B2-416D-B7A7-99A8C4CB9259}">
      <dgm:prSet phldrT="[Text]"/>
      <dgm:spPr/>
      <dgm:t>
        <a:bodyPr/>
        <a:lstStyle/>
        <a:p>
          <a:pPr algn="ctr"/>
          <a:r>
            <a:rPr lang="en-US" b="1"/>
            <a:t>EHCP/Transition Planning</a:t>
          </a:r>
          <a:endParaRPr lang="en-US"/>
        </a:p>
        <a:p>
          <a:pPr algn="ctr"/>
          <a:r>
            <a:rPr lang="en-US"/>
            <a:t>During EHCPs from year 10 onwards, learners are supported to indicate preferred placements and key requirements.  Students and families are introduced to a careers advisor allocated by the Local Authority.  Arrangements are made for families to visit settings supported by the careers advisor.  During the transition year an Autumn Term Annual Review is completed to allow opportunities for planning transition sessions. Applications are completed as part of this process.</a:t>
          </a:r>
        </a:p>
      </dgm:t>
    </dgm:pt>
    <dgm:pt modelId="{36834D80-3ABD-4F1E-884F-683E0D1F966B}" type="parTrans" cxnId="{94685304-203B-4C89-A83C-BB2C3FC6E197}">
      <dgm:prSet/>
      <dgm:spPr/>
      <dgm:t>
        <a:bodyPr/>
        <a:lstStyle/>
        <a:p>
          <a:pPr algn="ctr"/>
          <a:endParaRPr lang="en-US"/>
        </a:p>
      </dgm:t>
    </dgm:pt>
    <dgm:pt modelId="{BCC774FD-3AC6-48AE-A6FD-14A07029E5B4}" type="sibTrans" cxnId="{94685304-203B-4C89-A83C-BB2C3FC6E197}">
      <dgm:prSet/>
      <dgm:spPr/>
      <dgm:t>
        <a:bodyPr/>
        <a:lstStyle/>
        <a:p>
          <a:pPr algn="ctr"/>
          <a:endParaRPr lang="en-US"/>
        </a:p>
      </dgm:t>
    </dgm:pt>
    <dgm:pt modelId="{6CF8B60C-7C5B-4C50-8458-3EFDE769B4E8}">
      <dgm:prSet phldrT="[Text]"/>
      <dgm:spPr/>
      <dgm:t>
        <a:bodyPr/>
        <a:lstStyle/>
        <a:p>
          <a:pPr algn="ctr"/>
          <a:r>
            <a:rPr lang="en-US" b="1"/>
            <a:t>Transition Sessions</a:t>
          </a:r>
        </a:p>
        <a:p>
          <a:pPr algn="ctr"/>
          <a:r>
            <a:rPr lang="en-US"/>
            <a:t>Transition sessions are planned based on a students individual needs and hand over requirements.  Links are established to ensure that any safety considerations are accounted for, including risk assessments and wellbeing plans.  Information is shared regarding health and care plans, ensuring that any professionals involved have shared plans and provision requirements with destination providers.</a:t>
          </a:r>
        </a:p>
      </dgm:t>
    </dgm:pt>
    <dgm:pt modelId="{C9C5F521-7BC9-421D-94E5-C24BFB2F8A1F}" type="parTrans" cxnId="{5852F5E8-0DA3-4BE5-897D-F7A9101C1AA3}">
      <dgm:prSet/>
      <dgm:spPr/>
      <dgm:t>
        <a:bodyPr/>
        <a:lstStyle/>
        <a:p>
          <a:pPr algn="ctr"/>
          <a:endParaRPr lang="en-US"/>
        </a:p>
      </dgm:t>
    </dgm:pt>
    <dgm:pt modelId="{D12F2AB1-6934-4A5C-96E7-C1BDEF61627D}" type="sibTrans" cxnId="{5852F5E8-0DA3-4BE5-897D-F7A9101C1AA3}">
      <dgm:prSet/>
      <dgm:spPr/>
      <dgm:t>
        <a:bodyPr/>
        <a:lstStyle/>
        <a:p>
          <a:pPr algn="ctr"/>
          <a:endParaRPr lang="en-US"/>
        </a:p>
      </dgm:t>
    </dgm:pt>
    <dgm:pt modelId="{A64AAB67-B94B-46C4-B8F9-CE5607D2EB88}" type="pres">
      <dgm:prSet presAssocID="{99C42C7F-CB17-4355-B0D7-C88395723F1B}" presName="Name0" presStyleCnt="0">
        <dgm:presLayoutVars>
          <dgm:dir/>
          <dgm:resizeHandles val="exact"/>
        </dgm:presLayoutVars>
      </dgm:prSet>
      <dgm:spPr/>
    </dgm:pt>
    <dgm:pt modelId="{06282D5D-4B18-4635-A3AB-539C4DD352E1}" type="pres">
      <dgm:prSet presAssocID="{1CD264D6-B3EF-48C1-954D-91363AF5F685}" presName="node" presStyleLbl="node1" presStyleIdx="0" presStyleCnt="3">
        <dgm:presLayoutVars>
          <dgm:bulletEnabled val="1"/>
        </dgm:presLayoutVars>
      </dgm:prSet>
      <dgm:spPr/>
    </dgm:pt>
    <dgm:pt modelId="{F99D2646-326B-44D7-A1FA-ED908029134E}" type="pres">
      <dgm:prSet presAssocID="{AE3E5AFB-E064-4940-82F9-3CFA12EF38A8}" presName="sibTrans" presStyleLbl="sibTrans2D1" presStyleIdx="0" presStyleCnt="2"/>
      <dgm:spPr/>
    </dgm:pt>
    <dgm:pt modelId="{BB004BBD-F2EB-460D-A740-F546AAFDC248}" type="pres">
      <dgm:prSet presAssocID="{AE3E5AFB-E064-4940-82F9-3CFA12EF38A8}" presName="connectorText" presStyleLbl="sibTrans2D1" presStyleIdx="0" presStyleCnt="2"/>
      <dgm:spPr/>
    </dgm:pt>
    <dgm:pt modelId="{75B9A46E-166C-4C61-AFBD-A773CD2EEA0E}" type="pres">
      <dgm:prSet presAssocID="{173199DC-A0B2-416D-B7A7-99A8C4CB9259}" presName="node" presStyleLbl="node1" presStyleIdx="1" presStyleCnt="3">
        <dgm:presLayoutVars>
          <dgm:bulletEnabled val="1"/>
        </dgm:presLayoutVars>
      </dgm:prSet>
      <dgm:spPr/>
    </dgm:pt>
    <dgm:pt modelId="{EFFBEB43-0CC2-4F86-91C0-7DF8EB8E9C56}" type="pres">
      <dgm:prSet presAssocID="{BCC774FD-3AC6-48AE-A6FD-14A07029E5B4}" presName="sibTrans" presStyleLbl="sibTrans2D1" presStyleIdx="1" presStyleCnt="2"/>
      <dgm:spPr/>
    </dgm:pt>
    <dgm:pt modelId="{0CE16188-CB47-4D9D-A18C-1AE5F28130DF}" type="pres">
      <dgm:prSet presAssocID="{BCC774FD-3AC6-48AE-A6FD-14A07029E5B4}" presName="connectorText" presStyleLbl="sibTrans2D1" presStyleIdx="1" presStyleCnt="2"/>
      <dgm:spPr/>
    </dgm:pt>
    <dgm:pt modelId="{A38480EC-581E-432A-93B0-21E55C21FFC3}" type="pres">
      <dgm:prSet presAssocID="{6CF8B60C-7C5B-4C50-8458-3EFDE769B4E8}" presName="node" presStyleLbl="node1" presStyleIdx="2" presStyleCnt="3">
        <dgm:presLayoutVars>
          <dgm:bulletEnabled val="1"/>
        </dgm:presLayoutVars>
      </dgm:prSet>
      <dgm:spPr/>
    </dgm:pt>
  </dgm:ptLst>
  <dgm:cxnLst>
    <dgm:cxn modelId="{18AB0D01-F720-4334-973F-0EF05A8D4F0A}" type="presOf" srcId="{AE3E5AFB-E064-4940-82F9-3CFA12EF38A8}" destId="{F99D2646-326B-44D7-A1FA-ED908029134E}" srcOrd="0" destOrd="0" presId="urn:microsoft.com/office/officeart/2005/8/layout/process1"/>
    <dgm:cxn modelId="{94685304-203B-4C89-A83C-BB2C3FC6E197}" srcId="{99C42C7F-CB17-4355-B0D7-C88395723F1B}" destId="{173199DC-A0B2-416D-B7A7-99A8C4CB9259}" srcOrd="1" destOrd="0" parTransId="{36834D80-3ABD-4F1E-884F-683E0D1F966B}" sibTransId="{BCC774FD-3AC6-48AE-A6FD-14A07029E5B4}"/>
    <dgm:cxn modelId="{E1F7B529-3349-441D-A8B4-1A7C215F8E47}" type="presOf" srcId="{1CD264D6-B3EF-48C1-954D-91363AF5F685}" destId="{06282D5D-4B18-4635-A3AB-539C4DD352E1}" srcOrd="0" destOrd="0" presId="urn:microsoft.com/office/officeart/2005/8/layout/process1"/>
    <dgm:cxn modelId="{CA23074F-2E15-4FF3-B786-447DB1A760A6}" srcId="{99C42C7F-CB17-4355-B0D7-C88395723F1B}" destId="{1CD264D6-B3EF-48C1-954D-91363AF5F685}" srcOrd="0" destOrd="0" parTransId="{8660A740-8A56-4137-9565-9063741B3A0F}" sibTransId="{AE3E5AFB-E064-4940-82F9-3CFA12EF38A8}"/>
    <dgm:cxn modelId="{74BF867B-B9B0-455F-8F02-12759D7B6FDE}" type="presOf" srcId="{BCC774FD-3AC6-48AE-A6FD-14A07029E5B4}" destId="{EFFBEB43-0CC2-4F86-91C0-7DF8EB8E9C56}" srcOrd="0" destOrd="0" presId="urn:microsoft.com/office/officeart/2005/8/layout/process1"/>
    <dgm:cxn modelId="{037E1483-E98F-4836-913E-1E6B6495423C}" type="presOf" srcId="{6CF8B60C-7C5B-4C50-8458-3EFDE769B4E8}" destId="{A38480EC-581E-432A-93B0-21E55C21FFC3}" srcOrd="0" destOrd="0" presId="urn:microsoft.com/office/officeart/2005/8/layout/process1"/>
    <dgm:cxn modelId="{BC8E2D8C-AF4B-4728-9F80-A714410FB5AA}" type="presOf" srcId="{AE3E5AFB-E064-4940-82F9-3CFA12EF38A8}" destId="{BB004BBD-F2EB-460D-A740-F546AAFDC248}" srcOrd="1" destOrd="0" presId="urn:microsoft.com/office/officeart/2005/8/layout/process1"/>
    <dgm:cxn modelId="{59B7F98C-F8C4-440C-BEC3-EFDCEB3C96AC}" type="presOf" srcId="{99C42C7F-CB17-4355-B0D7-C88395723F1B}" destId="{A64AAB67-B94B-46C4-B8F9-CE5607D2EB88}" srcOrd="0" destOrd="0" presId="urn:microsoft.com/office/officeart/2005/8/layout/process1"/>
    <dgm:cxn modelId="{62FF9896-07B9-4833-BD6C-2EC8A8EB6EF0}" type="presOf" srcId="{173199DC-A0B2-416D-B7A7-99A8C4CB9259}" destId="{75B9A46E-166C-4C61-AFBD-A773CD2EEA0E}" srcOrd="0" destOrd="0" presId="urn:microsoft.com/office/officeart/2005/8/layout/process1"/>
    <dgm:cxn modelId="{EA752197-6AED-4D2F-AA67-CD5A12FA2980}" type="presOf" srcId="{BCC774FD-3AC6-48AE-A6FD-14A07029E5B4}" destId="{0CE16188-CB47-4D9D-A18C-1AE5F28130DF}" srcOrd="1" destOrd="0" presId="urn:microsoft.com/office/officeart/2005/8/layout/process1"/>
    <dgm:cxn modelId="{5852F5E8-0DA3-4BE5-897D-F7A9101C1AA3}" srcId="{99C42C7F-CB17-4355-B0D7-C88395723F1B}" destId="{6CF8B60C-7C5B-4C50-8458-3EFDE769B4E8}" srcOrd="2" destOrd="0" parTransId="{C9C5F521-7BC9-421D-94E5-C24BFB2F8A1F}" sibTransId="{D12F2AB1-6934-4A5C-96E7-C1BDEF61627D}"/>
    <dgm:cxn modelId="{AD57B268-53D4-40BB-9157-ECCDE08188E6}" type="presParOf" srcId="{A64AAB67-B94B-46C4-B8F9-CE5607D2EB88}" destId="{06282D5D-4B18-4635-A3AB-539C4DD352E1}" srcOrd="0" destOrd="0" presId="urn:microsoft.com/office/officeart/2005/8/layout/process1"/>
    <dgm:cxn modelId="{6568508C-702A-4FFE-A190-AEECC93BA017}" type="presParOf" srcId="{A64AAB67-B94B-46C4-B8F9-CE5607D2EB88}" destId="{F99D2646-326B-44D7-A1FA-ED908029134E}" srcOrd="1" destOrd="0" presId="urn:microsoft.com/office/officeart/2005/8/layout/process1"/>
    <dgm:cxn modelId="{88CAA68B-13FA-4370-9FE5-4B79AFB24EAC}" type="presParOf" srcId="{F99D2646-326B-44D7-A1FA-ED908029134E}" destId="{BB004BBD-F2EB-460D-A740-F546AAFDC248}" srcOrd="0" destOrd="0" presId="urn:microsoft.com/office/officeart/2005/8/layout/process1"/>
    <dgm:cxn modelId="{127ECBE1-1C3D-4ABB-9350-A7482A9C7C2B}" type="presParOf" srcId="{A64AAB67-B94B-46C4-B8F9-CE5607D2EB88}" destId="{75B9A46E-166C-4C61-AFBD-A773CD2EEA0E}" srcOrd="2" destOrd="0" presId="urn:microsoft.com/office/officeart/2005/8/layout/process1"/>
    <dgm:cxn modelId="{41D0115B-C825-405E-A89E-8D00752B159B}" type="presParOf" srcId="{A64AAB67-B94B-46C4-B8F9-CE5607D2EB88}" destId="{EFFBEB43-0CC2-4F86-91C0-7DF8EB8E9C56}" srcOrd="3" destOrd="0" presId="urn:microsoft.com/office/officeart/2005/8/layout/process1"/>
    <dgm:cxn modelId="{8EA5CC48-11DF-40CF-BF7D-C3AE7C8BBC7D}" type="presParOf" srcId="{EFFBEB43-0CC2-4F86-91C0-7DF8EB8E9C56}" destId="{0CE16188-CB47-4D9D-A18C-1AE5F28130DF}" srcOrd="0" destOrd="0" presId="urn:microsoft.com/office/officeart/2005/8/layout/process1"/>
    <dgm:cxn modelId="{A40F138C-94DD-41F0-98CE-1A361005F90F}" type="presParOf" srcId="{A64AAB67-B94B-46C4-B8F9-CE5607D2EB88}" destId="{A38480EC-581E-432A-93B0-21E55C21FFC3}" srcOrd="4" destOrd="0" presId="urn:microsoft.com/office/officeart/2005/8/layout/process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282D5D-4B18-4635-A3AB-539C4DD352E1}">
      <dsp:nvSpPr>
        <dsp:cNvPr id="0" name=""/>
        <dsp:cNvSpPr/>
      </dsp:nvSpPr>
      <dsp:spPr>
        <a:xfrm>
          <a:off x="5104" y="167569"/>
          <a:ext cx="1525610" cy="16515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Consultation</a:t>
          </a:r>
          <a:r>
            <a:rPr lang="en-US" sz="900" kern="1200"/>
            <a:t> </a:t>
          </a:r>
        </a:p>
        <a:p>
          <a:pPr marL="0" lvl="0" indent="0" algn="ctr" defTabSz="400050">
            <a:lnSpc>
              <a:spcPct val="90000"/>
            </a:lnSpc>
            <a:spcBef>
              <a:spcPct val="0"/>
            </a:spcBef>
            <a:spcAft>
              <a:spcPct val="35000"/>
            </a:spcAft>
            <a:buNone/>
          </a:pPr>
          <a:r>
            <a:rPr lang="en-US" sz="900" kern="1200"/>
            <a:t>At this stage information about potential learners is collected and an assessment of need is completed, ensuring that provisions are in place to ensure a transition to shool can be completed safely and effectively from the outset.</a:t>
          </a:r>
        </a:p>
      </dsp:txBody>
      <dsp:txXfrm>
        <a:off x="49788" y="212253"/>
        <a:ext cx="1436242" cy="1562135"/>
      </dsp:txXfrm>
    </dsp:sp>
    <dsp:sp modelId="{F99D2646-326B-44D7-A1FA-ED908029134E}">
      <dsp:nvSpPr>
        <dsp:cNvPr id="0" name=""/>
        <dsp:cNvSpPr/>
      </dsp:nvSpPr>
      <dsp:spPr>
        <a:xfrm>
          <a:off x="1683275" y="804145"/>
          <a:ext cx="323429" cy="3783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683275" y="879815"/>
        <a:ext cx="226400" cy="227011"/>
      </dsp:txXfrm>
    </dsp:sp>
    <dsp:sp modelId="{75B9A46E-166C-4C61-AFBD-A773CD2EEA0E}">
      <dsp:nvSpPr>
        <dsp:cNvPr id="0" name=""/>
        <dsp:cNvSpPr/>
      </dsp:nvSpPr>
      <dsp:spPr>
        <a:xfrm>
          <a:off x="2140959" y="167569"/>
          <a:ext cx="1525610" cy="16515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Pre-Entry Visits</a:t>
          </a:r>
        </a:p>
        <a:p>
          <a:pPr marL="0" lvl="0" indent="0" algn="ctr" defTabSz="400050">
            <a:lnSpc>
              <a:spcPct val="90000"/>
            </a:lnSpc>
            <a:spcBef>
              <a:spcPct val="0"/>
            </a:spcBef>
            <a:spcAft>
              <a:spcPct val="35000"/>
            </a:spcAft>
            <a:buNone/>
          </a:pPr>
          <a:r>
            <a:rPr lang="en-US" sz="900" kern="1200"/>
            <a:t>Visits are carried out to meet the pupil/student in both their school and home setting.  Information is shared between all settings.  </a:t>
          </a:r>
        </a:p>
        <a:p>
          <a:pPr marL="0" lvl="0" indent="0" algn="ctr" defTabSz="400050">
            <a:lnSpc>
              <a:spcPct val="90000"/>
            </a:lnSpc>
            <a:spcBef>
              <a:spcPct val="0"/>
            </a:spcBef>
            <a:spcAft>
              <a:spcPct val="35000"/>
            </a:spcAft>
            <a:buNone/>
          </a:pPr>
          <a:r>
            <a:rPr lang="en-US" sz="900" kern="1200"/>
            <a:t>Visits are arranged for parents and pupils/students to view Nancealverne School.  Taster sessions are arranged.</a:t>
          </a:r>
        </a:p>
      </dsp:txBody>
      <dsp:txXfrm>
        <a:off x="2185643" y="212253"/>
        <a:ext cx="1436242" cy="1562135"/>
      </dsp:txXfrm>
    </dsp:sp>
    <dsp:sp modelId="{EFFBEB43-0CC2-4F86-91C0-7DF8EB8E9C56}">
      <dsp:nvSpPr>
        <dsp:cNvPr id="0" name=""/>
        <dsp:cNvSpPr/>
      </dsp:nvSpPr>
      <dsp:spPr>
        <a:xfrm>
          <a:off x="3819130" y="804145"/>
          <a:ext cx="323429" cy="3783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819130" y="879815"/>
        <a:ext cx="226400" cy="227011"/>
      </dsp:txXfrm>
    </dsp:sp>
    <dsp:sp modelId="{A38480EC-581E-432A-93B0-21E55C21FFC3}">
      <dsp:nvSpPr>
        <dsp:cNvPr id="0" name=""/>
        <dsp:cNvSpPr/>
      </dsp:nvSpPr>
      <dsp:spPr>
        <a:xfrm>
          <a:off x="4276814" y="167569"/>
          <a:ext cx="1525610" cy="165150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t>A phased transition to school</a:t>
          </a:r>
        </a:p>
        <a:p>
          <a:pPr marL="0" lvl="0" indent="0" algn="ctr" defTabSz="400050">
            <a:lnSpc>
              <a:spcPct val="90000"/>
            </a:lnSpc>
            <a:spcBef>
              <a:spcPct val="0"/>
            </a:spcBef>
            <a:spcAft>
              <a:spcPct val="35000"/>
            </a:spcAft>
            <a:buNone/>
          </a:pPr>
          <a:r>
            <a:rPr lang="en-US" sz="900" kern="1200"/>
            <a:t>A personalised timetable is developed to ensure a pupil/students transition to school meets their personal needs and is reflective of statutary attendance requirements.</a:t>
          </a:r>
        </a:p>
      </dsp:txBody>
      <dsp:txXfrm>
        <a:off x="4321498" y="212253"/>
        <a:ext cx="1436242" cy="15621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282D5D-4B18-4635-A3AB-539C4DD352E1}">
      <dsp:nvSpPr>
        <dsp:cNvPr id="0" name=""/>
        <dsp:cNvSpPr/>
      </dsp:nvSpPr>
      <dsp:spPr>
        <a:xfrm>
          <a:off x="5056" y="116036"/>
          <a:ext cx="1511312" cy="16293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Curriculum Planning</a:t>
          </a:r>
          <a:endParaRPr lang="en-US" sz="1100" kern="1200"/>
        </a:p>
        <a:p>
          <a:pPr marL="0" lvl="0" indent="0" algn="ctr" defTabSz="488950">
            <a:lnSpc>
              <a:spcPct val="90000"/>
            </a:lnSpc>
            <a:spcBef>
              <a:spcPct val="0"/>
            </a:spcBef>
            <a:spcAft>
              <a:spcPct val="35000"/>
            </a:spcAft>
            <a:buNone/>
          </a:pPr>
          <a:r>
            <a:rPr lang="en-US" sz="1100" kern="1200"/>
            <a:t>All curriculum areas are carefully planned to ensure progression and a level of consistency as pupils/students transition throughout the school.</a:t>
          </a:r>
        </a:p>
      </dsp:txBody>
      <dsp:txXfrm>
        <a:off x="49321" y="160301"/>
        <a:ext cx="1422782" cy="1540853"/>
      </dsp:txXfrm>
    </dsp:sp>
    <dsp:sp modelId="{F99D2646-326B-44D7-A1FA-ED908029134E}">
      <dsp:nvSpPr>
        <dsp:cNvPr id="0" name=""/>
        <dsp:cNvSpPr/>
      </dsp:nvSpPr>
      <dsp:spPr>
        <a:xfrm>
          <a:off x="1667500" y="743325"/>
          <a:ext cx="320398" cy="3748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667500" y="818286"/>
        <a:ext cx="224279" cy="224883"/>
      </dsp:txXfrm>
    </dsp:sp>
    <dsp:sp modelId="{75B9A46E-166C-4C61-AFBD-A773CD2EEA0E}">
      <dsp:nvSpPr>
        <dsp:cNvPr id="0" name=""/>
        <dsp:cNvSpPr/>
      </dsp:nvSpPr>
      <dsp:spPr>
        <a:xfrm>
          <a:off x="2120893" y="116036"/>
          <a:ext cx="1511312" cy="16293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Transition Meetings</a:t>
          </a:r>
          <a:r>
            <a:rPr lang="en-US" sz="1100" kern="1200"/>
            <a:t> </a:t>
          </a:r>
        </a:p>
        <a:p>
          <a:pPr marL="0" lvl="0" indent="0" algn="ctr" defTabSz="488950">
            <a:lnSpc>
              <a:spcPct val="90000"/>
            </a:lnSpc>
            <a:spcBef>
              <a:spcPct val="0"/>
            </a:spcBef>
            <a:spcAft>
              <a:spcPct val="35000"/>
            </a:spcAft>
            <a:buNone/>
          </a:pPr>
          <a:r>
            <a:rPr lang="en-US" sz="1100" kern="1200"/>
            <a:t>Meetings are arranged to share key information and to plan transitions and provisions based on a pupil/students individual needs.</a:t>
          </a:r>
        </a:p>
      </dsp:txBody>
      <dsp:txXfrm>
        <a:off x="2165158" y="160301"/>
        <a:ext cx="1422782" cy="1540853"/>
      </dsp:txXfrm>
    </dsp:sp>
    <dsp:sp modelId="{EFFBEB43-0CC2-4F86-91C0-7DF8EB8E9C56}">
      <dsp:nvSpPr>
        <dsp:cNvPr id="0" name=""/>
        <dsp:cNvSpPr/>
      </dsp:nvSpPr>
      <dsp:spPr>
        <a:xfrm>
          <a:off x="3783337" y="743325"/>
          <a:ext cx="320398" cy="3748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783337" y="818286"/>
        <a:ext cx="224279" cy="224883"/>
      </dsp:txXfrm>
    </dsp:sp>
    <dsp:sp modelId="{A38480EC-581E-432A-93B0-21E55C21FFC3}">
      <dsp:nvSpPr>
        <dsp:cNvPr id="0" name=""/>
        <dsp:cNvSpPr/>
      </dsp:nvSpPr>
      <dsp:spPr>
        <a:xfrm>
          <a:off x="4236731" y="116036"/>
          <a:ext cx="1511312" cy="16293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t>Transition Sessions</a:t>
          </a:r>
        </a:p>
        <a:p>
          <a:pPr marL="0" lvl="0" indent="0" algn="ctr" defTabSz="488950">
            <a:lnSpc>
              <a:spcPct val="90000"/>
            </a:lnSpc>
            <a:spcBef>
              <a:spcPct val="0"/>
            </a:spcBef>
            <a:spcAft>
              <a:spcPct val="35000"/>
            </a:spcAft>
            <a:buNone/>
          </a:pPr>
          <a:r>
            <a:rPr lang="en-US" sz="1100" kern="1200"/>
            <a:t>Whole school transition sessions are planned during the summer term.  Additional sessions are also offered on an individual needs basis.</a:t>
          </a:r>
        </a:p>
      </dsp:txBody>
      <dsp:txXfrm>
        <a:off x="4280996" y="160301"/>
        <a:ext cx="1422782" cy="154085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282D5D-4B18-4635-A3AB-539C4DD352E1}">
      <dsp:nvSpPr>
        <dsp:cNvPr id="0" name=""/>
        <dsp:cNvSpPr/>
      </dsp:nvSpPr>
      <dsp:spPr>
        <a:xfrm>
          <a:off x="5199" y="108396"/>
          <a:ext cx="1554206" cy="21127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Student Voice</a:t>
          </a:r>
          <a:endParaRPr lang="en-US" sz="800" kern="1200"/>
        </a:p>
        <a:p>
          <a:pPr marL="0" lvl="0" indent="0" algn="ctr" defTabSz="355600">
            <a:lnSpc>
              <a:spcPct val="90000"/>
            </a:lnSpc>
            <a:spcBef>
              <a:spcPct val="0"/>
            </a:spcBef>
            <a:spcAft>
              <a:spcPct val="35000"/>
            </a:spcAft>
            <a:buNone/>
          </a:pPr>
          <a:r>
            <a:rPr lang="en-US" sz="800" kern="1200"/>
            <a:t>During Key Stage 4 and 5 students are supported to attend college visits and careers fairs to develop their awareness of future options available to them.  Preparing for Adulthood targets within EHCPs provide students with personalised skills to be able to share their ideas and preferences linked to potential placements.  </a:t>
          </a:r>
        </a:p>
      </dsp:txBody>
      <dsp:txXfrm>
        <a:off x="50720" y="153917"/>
        <a:ext cx="1463164" cy="2021707"/>
      </dsp:txXfrm>
    </dsp:sp>
    <dsp:sp modelId="{F99D2646-326B-44D7-A1FA-ED908029134E}">
      <dsp:nvSpPr>
        <dsp:cNvPr id="0" name=""/>
        <dsp:cNvSpPr/>
      </dsp:nvSpPr>
      <dsp:spPr>
        <a:xfrm>
          <a:off x="1714827" y="972049"/>
          <a:ext cx="329491" cy="3854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714827" y="1049138"/>
        <a:ext cx="230644" cy="231265"/>
      </dsp:txXfrm>
    </dsp:sp>
    <dsp:sp modelId="{75B9A46E-166C-4C61-AFBD-A773CD2EEA0E}">
      <dsp:nvSpPr>
        <dsp:cNvPr id="0" name=""/>
        <dsp:cNvSpPr/>
      </dsp:nvSpPr>
      <dsp:spPr>
        <a:xfrm>
          <a:off x="2181089" y="108396"/>
          <a:ext cx="1554206" cy="21127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EHCP/Transition Planning</a:t>
          </a:r>
          <a:endParaRPr lang="en-US" sz="800" kern="1200"/>
        </a:p>
        <a:p>
          <a:pPr marL="0" lvl="0" indent="0" algn="ctr" defTabSz="355600">
            <a:lnSpc>
              <a:spcPct val="90000"/>
            </a:lnSpc>
            <a:spcBef>
              <a:spcPct val="0"/>
            </a:spcBef>
            <a:spcAft>
              <a:spcPct val="35000"/>
            </a:spcAft>
            <a:buNone/>
          </a:pPr>
          <a:r>
            <a:rPr lang="en-US" sz="800" kern="1200"/>
            <a:t>During EHCPs from year 10 onwards, learners are supported to indicate preferred placements and key requirements.  Students and families are introduced to a careers advisor allocated by the Local Authority.  Arrangements are made for families to visit settings supported by the careers advisor.  During the transition year an Autumn Term Annual Review is completed to allow opportunities for planning transition sessions. Applications are completed as part of this process.</a:t>
          </a:r>
        </a:p>
      </dsp:txBody>
      <dsp:txXfrm>
        <a:off x="2226610" y="153917"/>
        <a:ext cx="1463164" cy="2021707"/>
      </dsp:txXfrm>
    </dsp:sp>
    <dsp:sp modelId="{EFFBEB43-0CC2-4F86-91C0-7DF8EB8E9C56}">
      <dsp:nvSpPr>
        <dsp:cNvPr id="0" name=""/>
        <dsp:cNvSpPr/>
      </dsp:nvSpPr>
      <dsp:spPr>
        <a:xfrm>
          <a:off x="3890717" y="972049"/>
          <a:ext cx="329491" cy="3854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890717" y="1049138"/>
        <a:ext cx="230644" cy="231265"/>
      </dsp:txXfrm>
    </dsp:sp>
    <dsp:sp modelId="{A38480EC-581E-432A-93B0-21E55C21FFC3}">
      <dsp:nvSpPr>
        <dsp:cNvPr id="0" name=""/>
        <dsp:cNvSpPr/>
      </dsp:nvSpPr>
      <dsp:spPr>
        <a:xfrm>
          <a:off x="4356979" y="108396"/>
          <a:ext cx="1554206" cy="21127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t>Transition Sessions</a:t>
          </a:r>
        </a:p>
        <a:p>
          <a:pPr marL="0" lvl="0" indent="0" algn="ctr" defTabSz="355600">
            <a:lnSpc>
              <a:spcPct val="90000"/>
            </a:lnSpc>
            <a:spcBef>
              <a:spcPct val="0"/>
            </a:spcBef>
            <a:spcAft>
              <a:spcPct val="35000"/>
            </a:spcAft>
            <a:buNone/>
          </a:pPr>
          <a:r>
            <a:rPr lang="en-US" sz="800" kern="1200"/>
            <a:t>Transition sessions are planned based on a students individual needs and hand over requirements.  Links are established to ensure that any safety considerations are accounted for, including risk assessments and wellbeing plans.  Information is shared regarding health and care plans, ensuring that any professionals involved have shared plans and provision requirements with destination providers.</a:t>
          </a:r>
        </a:p>
      </dsp:txBody>
      <dsp:txXfrm>
        <a:off x="4402500" y="153917"/>
        <a:ext cx="1463164" cy="202170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4424</Words>
  <Characters>25218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Bone</dc:creator>
  <cp:keywords/>
  <dc:description/>
  <cp:lastModifiedBy>Alison Bone</cp:lastModifiedBy>
  <cp:revision>3</cp:revision>
  <dcterms:created xsi:type="dcterms:W3CDTF">2026-01-12T09:38:00Z</dcterms:created>
  <dcterms:modified xsi:type="dcterms:W3CDTF">2026-02-10T09:38:00Z</dcterms:modified>
</cp:coreProperties>
</file>